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0BB4002F" w:rsidR="00254517" w:rsidRPr="00213B8E" w:rsidRDefault="00254517" w:rsidP="216BF138">
      <w:pPr>
        <w:tabs>
          <w:tab w:val="right" w:pos="10170"/>
        </w:tabs>
        <w:spacing w:after="0"/>
        <w:rPr>
          <w:rFonts w:ascii="Arial" w:eastAsiaTheme="minorEastAsia" w:hAnsi="Arial" w:cs="Arial"/>
          <w:b/>
          <w:bCs/>
          <w:sz w:val="24"/>
          <w:szCs w:val="24"/>
          <w:lang w:val="en-US" w:eastAsia="zh-CN"/>
        </w:rPr>
      </w:pPr>
      <w:bookmarkStart w:id="0" w:name="_Hlk173775775"/>
      <w:r w:rsidRPr="216BF138">
        <w:rPr>
          <w:rFonts w:ascii="Arial" w:hAnsi="Arial" w:cs="Arial"/>
          <w:b/>
          <w:bCs/>
          <w:sz w:val="24"/>
          <w:szCs w:val="24"/>
          <w:lang w:val="en-US"/>
        </w:rPr>
        <w:t xml:space="preserve">3GPP TSG RAN WG1 </w:t>
      </w:r>
      <w:r w:rsidR="00341DDC" w:rsidRPr="216BF138">
        <w:rPr>
          <w:rFonts w:ascii="Arial" w:hAnsi="Arial" w:cs="Arial"/>
          <w:b/>
          <w:bCs/>
          <w:sz w:val="24"/>
          <w:szCs w:val="24"/>
          <w:lang w:val="en-US"/>
        </w:rPr>
        <w:t xml:space="preserve">Meeting </w:t>
      </w:r>
      <w:r w:rsidR="00947B7F" w:rsidRPr="216BF138">
        <w:rPr>
          <w:rFonts w:ascii="Arial" w:hAnsi="Arial" w:cs="Arial"/>
          <w:b/>
          <w:bCs/>
          <w:sz w:val="24"/>
          <w:szCs w:val="24"/>
          <w:lang w:val="en-US"/>
        </w:rPr>
        <w:t>#</w:t>
      </w:r>
      <w:r w:rsidR="00B26A12" w:rsidRPr="216BF138">
        <w:rPr>
          <w:rFonts w:ascii="Arial" w:hAnsi="Arial" w:cs="Arial"/>
          <w:b/>
          <w:bCs/>
          <w:sz w:val="24"/>
          <w:szCs w:val="24"/>
          <w:lang w:val="en-US"/>
        </w:rPr>
        <w:t>11</w:t>
      </w:r>
      <w:r w:rsidR="00B26A12">
        <w:rPr>
          <w:rFonts w:ascii="Arial" w:hAnsi="Arial" w:cs="Arial" w:hint="eastAsia"/>
          <w:b/>
          <w:bCs/>
          <w:sz w:val="24"/>
          <w:szCs w:val="24"/>
          <w:lang w:val="en-US" w:eastAsia="zh-CN"/>
        </w:rPr>
        <w:t>8</w:t>
      </w:r>
      <w:r>
        <w:tab/>
      </w:r>
      <w:r w:rsidR="006E6534" w:rsidRPr="216BF138">
        <w:rPr>
          <w:rFonts w:ascii="Arial" w:hAnsi="Arial" w:cs="Arial"/>
          <w:b/>
          <w:bCs/>
          <w:sz w:val="24"/>
          <w:szCs w:val="24"/>
          <w:lang w:val="en-US"/>
        </w:rPr>
        <w:t>R1-</w:t>
      </w:r>
      <w:r w:rsidR="00FD3CEA" w:rsidRPr="00213B8E">
        <w:rPr>
          <w:rFonts w:ascii="Arial" w:hAnsi="Arial" w:cs="Arial"/>
          <w:b/>
          <w:bCs/>
          <w:sz w:val="24"/>
          <w:szCs w:val="24"/>
          <w:lang w:val="en-US"/>
        </w:rPr>
        <w:t>2406307</w:t>
      </w:r>
    </w:p>
    <w:p w14:paraId="0877B945" w14:textId="7E5CDA2C" w:rsidR="004B4372" w:rsidRPr="00B26A12" w:rsidRDefault="00B26A12" w:rsidP="00213B8E">
      <w:pPr>
        <w:tabs>
          <w:tab w:val="left" w:pos="1985"/>
        </w:tabs>
        <w:spacing w:after="0"/>
        <w:jc w:val="left"/>
        <w:rPr>
          <w:rFonts w:ascii="Arial" w:hAnsi="Arial" w:cs="Arial"/>
          <w:b/>
          <w:bCs/>
          <w:sz w:val="24"/>
          <w:szCs w:val="24"/>
          <w:lang w:val="en-US"/>
        </w:rPr>
      </w:pPr>
      <w:bookmarkStart w:id="1" w:name="_Hlk165556925"/>
      <w:r w:rsidRPr="00213B8E">
        <w:rPr>
          <w:rFonts w:ascii="Arial" w:hAnsi="Arial" w:cs="Arial"/>
          <w:b/>
          <w:bCs/>
          <w:sz w:val="24"/>
          <w:szCs w:val="24"/>
          <w:lang w:val="en-US"/>
        </w:rPr>
        <w:t>Maastricht</w:t>
      </w:r>
      <w:r w:rsidR="00BE542A" w:rsidRPr="00213B8E">
        <w:rPr>
          <w:rFonts w:ascii="Arial" w:hAnsi="Arial" w:cs="Arial"/>
          <w:b/>
          <w:bCs/>
          <w:sz w:val="24"/>
          <w:szCs w:val="24"/>
          <w:lang w:val="en-US"/>
        </w:rPr>
        <w:t xml:space="preserve">, </w:t>
      </w:r>
      <w:r w:rsidR="00BD21A1">
        <w:rPr>
          <w:rFonts w:ascii="Arial" w:hAnsi="Arial" w:cs="Arial"/>
          <w:b/>
          <w:bCs/>
          <w:sz w:val="24"/>
          <w:szCs w:val="24"/>
          <w:lang w:val="en-US"/>
        </w:rPr>
        <w:t>NL</w:t>
      </w:r>
      <w:r w:rsidR="00BE542A" w:rsidRPr="00213B8E">
        <w:rPr>
          <w:rFonts w:ascii="Arial" w:hAnsi="Arial" w:cs="Arial"/>
          <w:b/>
          <w:bCs/>
          <w:sz w:val="24"/>
          <w:szCs w:val="24"/>
          <w:lang w:val="en-US"/>
        </w:rPr>
        <w:t xml:space="preserve">, </w:t>
      </w:r>
      <w:r w:rsidRPr="00213B8E">
        <w:rPr>
          <w:rFonts w:ascii="Arial" w:hAnsi="Arial" w:cs="Arial"/>
          <w:b/>
          <w:bCs/>
          <w:sz w:val="24"/>
          <w:szCs w:val="24"/>
          <w:lang w:val="en-US"/>
        </w:rPr>
        <w:t>August 19th</w:t>
      </w:r>
      <w:r>
        <w:rPr>
          <w:rFonts w:ascii="Arial" w:hAnsi="Arial" w:cs="Arial" w:hint="eastAsia"/>
          <w:b/>
          <w:bCs/>
          <w:sz w:val="24"/>
          <w:szCs w:val="24"/>
          <w:lang w:val="en-US"/>
        </w:rPr>
        <w:t xml:space="preserve"> </w:t>
      </w:r>
      <w:r w:rsidR="00BE542A" w:rsidRPr="00213B8E">
        <w:rPr>
          <w:rFonts w:ascii="Arial" w:hAnsi="Arial" w:cs="Arial"/>
          <w:b/>
          <w:bCs/>
          <w:sz w:val="24"/>
          <w:szCs w:val="24"/>
          <w:lang w:val="en-US"/>
        </w:rPr>
        <w:t xml:space="preserve">– </w:t>
      </w:r>
      <w:r w:rsidRPr="00213B8E">
        <w:rPr>
          <w:rFonts w:ascii="Arial" w:hAnsi="Arial" w:cs="Arial"/>
          <w:b/>
          <w:bCs/>
          <w:sz w:val="24"/>
          <w:szCs w:val="24"/>
          <w:lang w:val="en-US"/>
        </w:rPr>
        <w:t>23rd</w:t>
      </w:r>
      <w:r w:rsidR="00BE542A" w:rsidRPr="00213B8E">
        <w:rPr>
          <w:rFonts w:ascii="Arial" w:hAnsi="Arial" w:cs="Arial"/>
          <w:b/>
          <w:bCs/>
          <w:sz w:val="24"/>
          <w:szCs w:val="24"/>
          <w:lang w:val="en-US"/>
        </w:rPr>
        <w:t>, 2024</w:t>
      </w:r>
    </w:p>
    <w:bookmarkEnd w:id="0"/>
    <w:bookmarkEnd w:id="1"/>
    <w:p w14:paraId="0203B661" w14:textId="77777777" w:rsidR="002D08B9" w:rsidRPr="00DF0F8B" w:rsidRDefault="002D08B9" w:rsidP="004B4372">
      <w:pPr>
        <w:tabs>
          <w:tab w:val="left" w:pos="1985"/>
        </w:tabs>
        <w:spacing w:after="0"/>
        <w:rPr>
          <w:rFonts w:ascii="Arial" w:hAnsi="Arial" w:cs="Arial"/>
          <w:b/>
          <w:sz w:val="24"/>
          <w:lang w:val="en-US"/>
        </w:rPr>
      </w:pPr>
    </w:p>
    <w:p w14:paraId="41D2AC97" w14:textId="6FC2FD4C" w:rsidR="00FD75AC" w:rsidRPr="00DF0F8B" w:rsidRDefault="00FD75AC" w:rsidP="00FD75AC">
      <w:pPr>
        <w:tabs>
          <w:tab w:val="left" w:pos="1985"/>
        </w:tabs>
        <w:spacing w:after="0"/>
        <w:rPr>
          <w:rFonts w:ascii="Arial" w:hAnsi="Arial" w:cs="Arial"/>
          <w:sz w:val="24"/>
          <w:lang w:val="en-US"/>
        </w:rPr>
      </w:pPr>
      <w:r w:rsidRPr="00DF0F8B">
        <w:rPr>
          <w:rFonts w:ascii="Arial" w:hAnsi="Arial" w:cs="Arial"/>
          <w:b/>
          <w:sz w:val="24"/>
          <w:lang w:val="en-US"/>
        </w:rPr>
        <w:t>Source:</w:t>
      </w:r>
      <w:r w:rsidRPr="00DF0F8B">
        <w:rPr>
          <w:rFonts w:ascii="Arial" w:hAnsi="Arial" w:cs="Arial"/>
          <w:b/>
          <w:sz w:val="24"/>
          <w:lang w:val="en-US"/>
        </w:rPr>
        <w:tab/>
      </w:r>
      <w:r w:rsidR="00341DDC" w:rsidRPr="00DF0F8B">
        <w:rPr>
          <w:rFonts w:ascii="Arial" w:hAnsi="Arial" w:cs="Arial"/>
          <w:b/>
          <w:sz w:val="24"/>
          <w:lang w:val="en-US"/>
        </w:rPr>
        <w:t>Fujitsu</w:t>
      </w:r>
    </w:p>
    <w:p w14:paraId="4A33E6BC" w14:textId="3BFCD204" w:rsidR="001466F4" w:rsidRPr="00DF0F8B" w:rsidRDefault="001466F4" w:rsidP="001466F4">
      <w:pPr>
        <w:spacing w:after="0"/>
        <w:ind w:left="1983" w:hangingChars="823" w:hanging="1983"/>
        <w:rPr>
          <w:rFonts w:ascii="Arial" w:hAnsi="Arial" w:cs="Arial"/>
          <w:b/>
          <w:sz w:val="32"/>
          <w:lang w:val="en-US" w:eastAsia="zh-CN"/>
        </w:rPr>
      </w:pPr>
      <w:r w:rsidRPr="00DF0F8B">
        <w:rPr>
          <w:rFonts w:ascii="Arial" w:hAnsi="Arial" w:cs="Arial"/>
          <w:b/>
          <w:sz w:val="24"/>
          <w:lang w:val="en-US"/>
        </w:rPr>
        <w:t>Title:</w:t>
      </w:r>
      <w:r w:rsidRPr="00DF0F8B">
        <w:rPr>
          <w:rFonts w:ascii="Arial" w:eastAsia="Malgun Gothic" w:hAnsi="Arial" w:cs="Arial" w:hint="eastAsia"/>
          <w:b/>
          <w:sz w:val="24"/>
          <w:lang w:val="en-US" w:eastAsia="ko-KR"/>
        </w:rPr>
        <w:tab/>
      </w:r>
      <w:r w:rsidR="004D57CA" w:rsidRPr="00DF0F8B">
        <w:rPr>
          <w:rFonts w:ascii="Arial" w:eastAsia="Malgun Gothic" w:hAnsi="Arial" w:cs="Arial"/>
          <w:b/>
          <w:sz w:val="24"/>
          <w:lang w:val="en-US" w:eastAsia="ko-KR"/>
        </w:rPr>
        <w:t xml:space="preserve">Discussion on </w:t>
      </w:r>
      <w:r w:rsidR="004C61DA" w:rsidRPr="00DF0F8B">
        <w:rPr>
          <w:rFonts w:ascii="Arial" w:eastAsia="Malgun Gothic" w:hAnsi="Arial" w:cs="Arial"/>
          <w:b/>
          <w:sz w:val="24"/>
          <w:lang w:val="en-US" w:eastAsia="ko-KR"/>
        </w:rPr>
        <w:t>CSI prediction with AI/ML</w:t>
      </w:r>
    </w:p>
    <w:p w14:paraId="442797E2" w14:textId="22369216" w:rsidR="001466F4" w:rsidRPr="00DF0F8B" w:rsidRDefault="001466F4" w:rsidP="00E832E5">
      <w:pPr>
        <w:spacing w:after="0"/>
        <w:ind w:left="1983" w:hangingChars="823" w:hanging="1983"/>
        <w:rPr>
          <w:rFonts w:ascii="Arial" w:hAnsi="Arial" w:cs="Arial"/>
          <w:b/>
          <w:sz w:val="24"/>
          <w:lang w:val="en-US"/>
        </w:rPr>
      </w:pPr>
      <w:r w:rsidRPr="00DF0F8B">
        <w:rPr>
          <w:rFonts w:ascii="Arial" w:hAnsi="Arial" w:cs="Arial"/>
          <w:b/>
          <w:sz w:val="24"/>
          <w:lang w:val="en-US"/>
        </w:rPr>
        <w:t>Agenda item:</w:t>
      </w:r>
      <w:r w:rsidR="00E832E5" w:rsidRPr="00DF0F8B">
        <w:rPr>
          <w:rFonts w:ascii="Arial" w:hAnsi="Arial" w:cs="Arial" w:hint="eastAsia"/>
          <w:b/>
          <w:sz w:val="24"/>
          <w:lang w:val="en-US"/>
        </w:rPr>
        <w:tab/>
      </w:r>
      <w:r w:rsidR="00225BC3" w:rsidRPr="00DF0F8B">
        <w:rPr>
          <w:rFonts w:ascii="Arial" w:hAnsi="Arial" w:cs="Arial"/>
          <w:b/>
          <w:sz w:val="24"/>
          <w:lang w:val="en-US"/>
        </w:rPr>
        <w:t>9.1.</w:t>
      </w:r>
      <w:r w:rsidR="00AA75E8" w:rsidRPr="00DF0F8B">
        <w:rPr>
          <w:rFonts w:ascii="Arial" w:hAnsi="Arial" w:cs="Arial"/>
          <w:b/>
          <w:sz w:val="24"/>
          <w:lang w:val="en-US"/>
        </w:rPr>
        <w:t>3.</w:t>
      </w:r>
      <w:r w:rsidR="00225BC3" w:rsidRPr="00DF0F8B">
        <w:rPr>
          <w:rFonts w:ascii="Arial" w:hAnsi="Arial" w:cs="Arial"/>
          <w:b/>
          <w:sz w:val="24"/>
          <w:lang w:val="en-US"/>
        </w:rPr>
        <w:t>1</w:t>
      </w:r>
    </w:p>
    <w:p w14:paraId="3DFA8DEC" w14:textId="77777777" w:rsidR="001466F4" w:rsidRPr="00DF0F8B" w:rsidRDefault="001466F4" w:rsidP="00E832E5">
      <w:pPr>
        <w:spacing w:after="0"/>
        <w:ind w:left="1983" w:hangingChars="823" w:hanging="1983"/>
        <w:rPr>
          <w:rFonts w:ascii="Arial" w:hAnsi="Arial" w:cs="Arial"/>
          <w:b/>
          <w:sz w:val="24"/>
          <w:lang w:val="en-US"/>
        </w:rPr>
      </w:pPr>
      <w:r w:rsidRPr="00DF0F8B">
        <w:rPr>
          <w:rFonts w:ascii="Arial" w:hAnsi="Arial" w:cs="Arial"/>
          <w:b/>
          <w:sz w:val="24"/>
          <w:lang w:val="en-US"/>
        </w:rPr>
        <w:t>Document for:</w:t>
      </w:r>
      <w:r w:rsidRPr="00DF0F8B">
        <w:rPr>
          <w:rFonts w:ascii="Arial" w:hAnsi="Arial" w:cs="Arial"/>
          <w:b/>
          <w:sz w:val="24"/>
          <w:lang w:val="en-US"/>
        </w:rPr>
        <w:tab/>
        <w:t>Discussion and Decision</w:t>
      </w:r>
    </w:p>
    <w:p w14:paraId="786F226B" w14:textId="77777777" w:rsidR="0097496D" w:rsidRPr="00DF0F8B" w:rsidRDefault="0097496D" w:rsidP="00A13AAA">
      <w:pPr>
        <w:pStyle w:val="1"/>
        <w:numPr>
          <w:ilvl w:val="0"/>
          <w:numId w:val="5"/>
        </w:numPr>
        <w:spacing w:before="120" w:after="60"/>
        <w:jc w:val="both"/>
        <w:rPr>
          <w:rFonts w:cs="Arial"/>
          <w:lang w:val="en-US"/>
        </w:rPr>
      </w:pPr>
      <w:bookmarkStart w:id="2" w:name="_Ref163035579"/>
      <w:r w:rsidRPr="00DF0F8B">
        <w:rPr>
          <w:rFonts w:cs="Arial"/>
          <w:lang w:val="en-US"/>
        </w:rPr>
        <w:t>Introduction</w:t>
      </w:r>
      <w:bookmarkEnd w:id="2"/>
    </w:p>
    <w:p w14:paraId="2C8AB19B" w14:textId="3BB19C8A" w:rsidR="00D9635F" w:rsidRPr="00DF0F8B" w:rsidRDefault="00D9635F" w:rsidP="00D9635F">
      <w:pPr>
        <w:rPr>
          <w:lang w:val="en-US" w:eastAsia="zh-CN"/>
        </w:rPr>
      </w:pPr>
      <w:r w:rsidRPr="00DF0F8B">
        <w:rPr>
          <w:rFonts w:hint="eastAsia"/>
          <w:lang w:val="en-US" w:eastAsia="zh-CN"/>
        </w:rPr>
        <w:t>In RAN1#11</w:t>
      </w:r>
      <w:r>
        <w:rPr>
          <w:rFonts w:hint="eastAsia"/>
          <w:lang w:val="en-US" w:eastAsia="zh-CN"/>
        </w:rPr>
        <w:t xml:space="preserve">7 </w:t>
      </w:r>
      <w:r w:rsidRPr="00DF0F8B">
        <w:rPr>
          <w:rFonts w:hint="eastAsia"/>
          <w:lang w:val="en-US" w:eastAsia="zh-CN"/>
        </w:rPr>
        <w:t>meeting,</w:t>
      </w:r>
      <w:r>
        <w:rPr>
          <w:rFonts w:hint="eastAsia"/>
          <w:lang w:val="en-US" w:eastAsia="zh-CN"/>
        </w:rPr>
        <w:t xml:space="preserve"> </w:t>
      </w:r>
      <w:r w:rsidR="004E77AF">
        <w:rPr>
          <w:rFonts w:hint="eastAsia"/>
          <w:lang w:val="en-US" w:eastAsia="zh-CN"/>
        </w:rPr>
        <w:t xml:space="preserve">some </w:t>
      </w:r>
      <w:r>
        <w:rPr>
          <w:rFonts w:hint="eastAsia"/>
          <w:lang w:val="en-US" w:eastAsia="zh-CN"/>
        </w:rPr>
        <w:t xml:space="preserve">observations have been reached based on the evaluation results submitted by companies. Also, the following agreements and the observation have been reached on CSI </w:t>
      </w:r>
      <w:r>
        <w:rPr>
          <w:lang w:val="en-US" w:eastAsia="zh-CN"/>
        </w:rPr>
        <w:t>prediction</w:t>
      </w:r>
      <w:r>
        <w:rPr>
          <w:rFonts w:hint="eastAsia"/>
          <w:lang w:val="en-US" w:eastAsia="zh-CN"/>
        </w:rPr>
        <w:t xml:space="preserve"> with AI/ML.</w:t>
      </w:r>
    </w:p>
    <w:tbl>
      <w:tblPr>
        <w:tblStyle w:val="af7"/>
        <w:tblW w:w="0" w:type="auto"/>
        <w:tblLook w:val="04A0" w:firstRow="1" w:lastRow="0" w:firstColumn="1" w:lastColumn="0" w:noHBand="0" w:noVBand="1"/>
      </w:tblPr>
      <w:tblGrid>
        <w:gridCol w:w="10160"/>
      </w:tblGrid>
      <w:tr w:rsidR="00D9635F" w14:paraId="36493AC7" w14:textId="77777777" w:rsidTr="00261033">
        <w:tc>
          <w:tcPr>
            <w:tcW w:w="10160" w:type="dxa"/>
          </w:tcPr>
          <w:p w14:paraId="5FCC52FC" w14:textId="77777777" w:rsidR="00D9635F" w:rsidRPr="005F51DB" w:rsidRDefault="00D9635F" w:rsidP="00261033">
            <w:pPr>
              <w:rPr>
                <w:rFonts w:eastAsia="DengXian"/>
                <w:highlight w:val="green"/>
                <w:lang w:eastAsia="zh-CN"/>
              </w:rPr>
            </w:pPr>
            <w:r w:rsidRPr="005F51DB">
              <w:rPr>
                <w:rFonts w:eastAsia="DengXian" w:hint="eastAsia"/>
                <w:highlight w:val="green"/>
                <w:lang w:eastAsia="zh-CN"/>
              </w:rPr>
              <w:t>Agreement</w:t>
            </w:r>
          </w:p>
          <w:p w14:paraId="3C9878EB" w14:textId="77777777" w:rsidR="00D9635F" w:rsidRPr="00E66798" w:rsidRDefault="00D9635F" w:rsidP="00261033">
            <w:pPr>
              <w:rPr>
                <w:lang w:eastAsia="ko-KR"/>
              </w:rPr>
            </w:pPr>
            <w:r w:rsidRPr="00E66798">
              <w:rPr>
                <w:lang w:eastAsia="ko-KR"/>
              </w:rPr>
              <w:t xml:space="preserve">For the boundary between Type </w:t>
            </w:r>
            <w:r w:rsidRPr="00E66798">
              <w:rPr>
                <w:rFonts w:eastAsia="DengXian" w:hint="eastAsia"/>
                <w:lang w:eastAsia="zh-CN"/>
              </w:rPr>
              <w:t>3</w:t>
            </w:r>
            <w:r w:rsidRPr="00E66798">
              <w:rPr>
                <w:lang w:eastAsia="ko-KR"/>
              </w:rPr>
              <w:t xml:space="preserve"> and Type </w:t>
            </w:r>
            <w:r w:rsidRPr="00E66798">
              <w:rPr>
                <w:rFonts w:eastAsia="DengXian" w:hint="eastAsia"/>
                <w:lang w:eastAsia="zh-CN"/>
              </w:rPr>
              <w:t>1</w:t>
            </w:r>
            <w:r w:rsidRPr="00E66798">
              <w:rPr>
                <w:lang w:eastAsia="ko-KR"/>
              </w:rPr>
              <w:t xml:space="preserve"> performance monitoring, the difference is whether UE reports performance metric or performance monitoring output to NW</w:t>
            </w:r>
            <w:r w:rsidRPr="00E66798">
              <w:rPr>
                <w:rFonts w:eastAsia="DengXian" w:hint="eastAsia"/>
                <w:lang w:eastAsia="zh-CN"/>
              </w:rPr>
              <w:t>, respectively</w:t>
            </w:r>
            <w:r w:rsidRPr="00E66798">
              <w:rPr>
                <w:lang w:eastAsia="ko-KR"/>
              </w:rPr>
              <w:t xml:space="preserve">. </w:t>
            </w:r>
          </w:p>
          <w:p w14:paraId="4063B460" w14:textId="77777777" w:rsidR="00D9635F" w:rsidRPr="00E66798" w:rsidRDefault="00D9635F" w:rsidP="00D9635F">
            <w:pPr>
              <w:pStyle w:val="aff0"/>
              <w:numPr>
                <w:ilvl w:val="0"/>
                <w:numId w:val="61"/>
              </w:numPr>
              <w:overflowPunct w:val="0"/>
              <w:autoSpaceDE w:val="0"/>
              <w:autoSpaceDN w:val="0"/>
              <w:adjustRightInd w:val="0"/>
              <w:spacing w:after="180"/>
              <w:contextualSpacing/>
              <w:jc w:val="left"/>
              <w:textAlignment w:val="baseline"/>
              <w:rPr>
                <w:lang w:eastAsia="ko-KR"/>
              </w:rPr>
            </w:pPr>
            <w:r w:rsidRPr="00E66798">
              <w:rPr>
                <w:rFonts w:hint="eastAsia"/>
                <w:lang w:eastAsia="ko-KR"/>
              </w:rPr>
              <w:t>T</w:t>
            </w:r>
            <w:r w:rsidRPr="00E66798">
              <w:rPr>
                <w:lang w:eastAsia="ko-KR"/>
              </w:rPr>
              <w:t xml:space="preserve">he monitoring output is </w:t>
            </w:r>
            <w:r w:rsidRPr="00E66798">
              <w:rPr>
                <w:rFonts w:eastAsia="DengXian" w:hint="eastAsia"/>
                <w:lang w:eastAsia="zh-CN"/>
              </w:rPr>
              <w:t>determined</w:t>
            </w:r>
            <w:r w:rsidRPr="00E66798">
              <w:rPr>
                <w:lang w:eastAsia="ko-KR"/>
              </w:rPr>
              <w:t xml:space="preserve"> based on performance metric</w:t>
            </w:r>
            <w:r w:rsidRPr="00E66798">
              <w:rPr>
                <w:rFonts w:eastAsia="DengXian" w:hint="eastAsia"/>
                <w:lang w:eastAsia="zh-CN"/>
              </w:rPr>
              <w:t>, and additionally,</w:t>
            </w:r>
            <w:r w:rsidRPr="00E66798">
              <w:rPr>
                <w:lang w:eastAsia="ko-KR"/>
              </w:rPr>
              <w:t xml:space="preserve"> </w:t>
            </w:r>
            <w:r w:rsidRPr="00E66798">
              <w:rPr>
                <w:rFonts w:eastAsia="DengXian" w:hint="eastAsia"/>
                <w:lang w:eastAsia="zh-CN"/>
              </w:rPr>
              <w:t xml:space="preserve">baseline </w:t>
            </w:r>
            <w:r w:rsidRPr="00E66798">
              <w:rPr>
                <w:rFonts w:eastAsia="DengXian"/>
                <w:lang w:eastAsia="zh-CN"/>
              </w:rPr>
              <w:t>and</w:t>
            </w:r>
            <w:r w:rsidRPr="00E66798">
              <w:rPr>
                <w:rFonts w:eastAsia="DengXian" w:hint="eastAsia"/>
                <w:lang w:eastAsia="zh-CN"/>
              </w:rPr>
              <w:t xml:space="preserve">/or </w:t>
            </w:r>
            <w:r w:rsidRPr="00E66798">
              <w:rPr>
                <w:lang w:eastAsia="ko-KR"/>
              </w:rPr>
              <w:t>threshold criterion if configured.</w:t>
            </w:r>
          </w:p>
          <w:p w14:paraId="4C0B9B05" w14:textId="77777777" w:rsidR="00D9635F" w:rsidRPr="00E66798" w:rsidRDefault="00D9635F" w:rsidP="00261033">
            <w:pPr>
              <w:rPr>
                <w:rFonts w:eastAsia="DengXian"/>
                <w:b/>
                <w:bCs/>
                <w:lang w:eastAsia="zh-CN"/>
              </w:rPr>
            </w:pPr>
            <w:r w:rsidRPr="00E66798">
              <w:rPr>
                <w:rFonts w:eastAsia="DengXian" w:hint="eastAsia"/>
                <w:b/>
                <w:bCs/>
                <w:lang w:eastAsia="zh-CN"/>
              </w:rPr>
              <w:t>Observation</w:t>
            </w:r>
          </w:p>
          <w:p w14:paraId="7446E7FA" w14:textId="77777777" w:rsidR="00D9635F" w:rsidRPr="00E66798" w:rsidRDefault="00D9635F" w:rsidP="00261033">
            <w:pPr>
              <w:rPr>
                <w:lang w:eastAsia="ko-KR"/>
              </w:rPr>
            </w:pPr>
            <w:r w:rsidRPr="00E66798">
              <w:rPr>
                <w:lang w:eastAsia="ko-KR"/>
              </w:rPr>
              <w:t xml:space="preserve">For CSI prediction using UE-sided model, for performance monitoring, </w:t>
            </w:r>
            <w:r w:rsidRPr="00E66798">
              <w:rPr>
                <w:rFonts w:eastAsia="DengXian" w:hint="eastAsia"/>
                <w:lang w:eastAsia="zh-CN"/>
              </w:rPr>
              <w:t xml:space="preserve">at least </w:t>
            </w:r>
            <w:r w:rsidRPr="00E66798">
              <w:rPr>
                <w:lang w:eastAsia="ko-KR"/>
              </w:rPr>
              <w:t xml:space="preserve">following specification impacts are </w:t>
            </w:r>
            <w:r w:rsidRPr="00E66798">
              <w:rPr>
                <w:rFonts w:eastAsia="DengXian" w:hint="eastAsia"/>
                <w:lang w:eastAsia="zh-CN"/>
              </w:rPr>
              <w:t>additionally identified compared to that has been captured in TR38.843,</w:t>
            </w:r>
            <w:r w:rsidRPr="00E66798">
              <w:rPr>
                <w:lang w:eastAsia="ko-KR"/>
              </w:rPr>
              <w:t xml:space="preserve"> </w:t>
            </w:r>
          </w:p>
          <w:p w14:paraId="5F3E67DE" w14:textId="77777777" w:rsidR="00D9635F" w:rsidRPr="00E66798" w:rsidRDefault="00D9635F" w:rsidP="00D9635F">
            <w:pPr>
              <w:pStyle w:val="aff0"/>
              <w:numPr>
                <w:ilvl w:val="0"/>
                <w:numId w:val="61"/>
              </w:numPr>
              <w:overflowPunct w:val="0"/>
              <w:autoSpaceDE w:val="0"/>
              <w:autoSpaceDN w:val="0"/>
              <w:adjustRightInd w:val="0"/>
              <w:spacing w:after="180"/>
              <w:contextualSpacing/>
              <w:jc w:val="left"/>
              <w:textAlignment w:val="baseline"/>
              <w:rPr>
                <w:lang w:eastAsia="ko-KR"/>
              </w:rPr>
            </w:pPr>
            <w:r w:rsidRPr="00E66798">
              <w:rPr>
                <w:rFonts w:hint="eastAsia"/>
                <w:lang w:eastAsia="ko-KR"/>
              </w:rPr>
              <w:t>T</w:t>
            </w:r>
            <w:r w:rsidRPr="00E66798">
              <w:rPr>
                <w:lang w:eastAsia="ko-KR"/>
              </w:rPr>
              <w:t>ype 1</w:t>
            </w:r>
          </w:p>
          <w:p w14:paraId="782387D6" w14:textId="77777777" w:rsidR="00D9635F" w:rsidRPr="00E66798" w:rsidRDefault="00D9635F" w:rsidP="00D9635F">
            <w:pPr>
              <w:pStyle w:val="aff0"/>
              <w:numPr>
                <w:ilvl w:val="1"/>
                <w:numId w:val="61"/>
              </w:numPr>
              <w:overflowPunct w:val="0"/>
              <w:autoSpaceDE w:val="0"/>
              <w:autoSpaceDN w:val="0"/>
              <w:adjustRightInd w:val="0"/>
              <w:spacing w:after="180"/>
              <w:contextualSpacing/>
              <w:jc w:val="left"/>
              <w:textAlignment w:val="baseline"/>
              <w:rPr>
                <w:lang w:eastAsia="ko-KR"/>
              </w:rPr>
            </w:pPr>
            <w:r w:rsidRPr="00E66798">
              <w:rPr>
                <w:lang w:eastAsia="zh-CN"/>
              </w:rPr>
              <w:t>Definition</w:t>
            </w:r>
            <w:r w:rsidRPr="00E66798">
              <w:rPr>
                <w:rFonts w:hint="eastAsia"/>
                <w:lang w:eastAsia="zh-CN"/>
              </w:rPr>
              <w:t>/configuration</w:t>
            </w:r>
            <w:r w:rsidRPr="00E66798">
              <w:rPr>
                <w:lang w:eastAsia="zh-CN"/>
              </w:rPr>
              <w:t xml:space="preserve"> of performance metric</w:t>
            </w:r>
          </w:p>
          <w:p w14:paraId="061F14EE" w14:textId="77777777" w:rsidR="00D9635F" w:rsidRPr="00E66798" w:rsidRDefault="00D9635F" w:rsidP="00D9635F">
            <w:pPr>
              <w:pStyle w:val="aff0"/>
              <w:numPr>
                <w:ilvl w:val="1"/>
                <w:numId w:val="61"/>
              </w:numPr>
              <w:overflowPunct w:val="0"/>
              <w:autoSpaceDE w:val="0"/>
              <w:autoSpaceDN w:val="0"/>
              <w:adjustRightInd w:val="0"/>
              <w:spacing w:after="180"/>
              <w:contextualSpacing/>
              <w:jc w:val="left"/>
              <w:textAlignment w:val="baseline"/>
              <w:rPr>
                <w:lang w:eastAsia="ko-KR"/>
              </w:rPr>
            </w:pPr>
            <w:r w:rsidRPr="00E66798">
              <w:rPr>
                <w:lang w:eastAsia="zh-CN"/>
              </w:rPr>
              <w:t>Definition</w:t>
            </w:r>
            <w:r w:rsidRPr="00E66798">
              <w:rPr>
                <w:lang w:eastAsia="ko-KR"/>
              </w:rPr>
              <w:t xml:space="preserve"> of threshold criterion, if configured</w:t>
            </w:r>
          </w:p>
          <w:p w14:paraId="7172AF6C" w14:textId="77777777" w:rsidR="00D9635F" w:rsidRPr="00E66798" w:rsidRDefault="00D9635F" w:rsidP="00D9635F">
            <w:pPr>
              <w:pStyle w:val="aff0"/>
              <w:numPr>
                <w:ilvl w:val="1"/>
                <w:numId w:val="61"/>
              </w:numPr>
              <w:overflowPunct w:val="0"/>
              <w:autoSpaceDE w:val="0"/>
              <w:autoSpaceDN w:val="0"/>
              <w:adjustRightInd w:val="0"/>
              <w:spacing w:after="180"/>
              <w:contextualSpacing/>
              <w:jc w:val="left"/>
              <w:textAlignment w:val="baseline"/>
              <w:rPr>
                <w:lang w:eastAsia="ko-KR"/>
              </w:rPr>
            </w:pPr>
            <w:r w:rsidRPr="00E66798">
              <w:rPr>
                <w:lang w:eastAsia="zh-CN"/>
              </w:rPr>
              <w:t>Definition</w:t>
            </w:r>
            <w:r w:rsidRPr="00E66798">
              <w:rPr>
                <w:rFonts w:eastAsia="DengXian" w:hint="eastAsia"/>
                <w:lang w:eastAsia="zh-CN"/>
              </w:rPr>
              <w:t xml:space="preserve">/configuration and report </w:t>
            </w:r>
            <w:r w:rsidRPr="00E66798">
              <w:rPr>
                <w:lang w:eastAsia="ko-KR"/>
              </w:rPr>
              <w:t>of monitoring output</w:t>
            </w:r>
            <w:r w:rsidRPr="00E66798">
              <w:rPr>
                <w:rFonts w:eastAsia="DengXian" w:hint="eastAsia"/>
                <w:lang w:eastAsia="zh-CN"/>
              </w:rPr>
              <w:t>, and corresponding report mechanism</w:t>
            </w:r>
          </w:p>
          <w:p w14:paraId="57C0AE94" w14:textId="77777777" w:rsidR="00D9635F" w:rsidRPr="00E66798" w:rsidRDefault="00D9635F" w:rsidP="00D9635F">
            <w:pPr>
              <w:pStyle w:val="aff0"/>
              <w:numPr>
                <w:ilvl w:val="0"/>
                <w:numId w:val="61"/>
              </w:numPr>
              <w:overflowPunct w:val="0"/>
              <w:autoSpaceDE w:val="0"/>
              <w:autoSpaceDN w:val="0"/>
              <w:adjustRightInd w:val="0"/>
              <w:spacing w:after="180"/>
              <w:contextualSpacing/>
              <w:jc w:val="left"/>
              <w:textAlignment w:val="baseline"/>
              <w:rPr>
                <w:lang w:eastAsia="ko-KR"/>
              </w:rPr>
            </w:pPr>
            <w:r w:rsidRPr="00E66798">
              <w:rPr>
                <w:rFonts w:hint="eastAsia"/>
                <w:lang w:eastAsia="ko-KR"/>
              </w:rPr>
              <w:t>T</w:t>
            </w:r>
            <w:r w:rsidRPr="00E66798">
              <w:rPr>
                <w:lang w:eastAsia="ko-KR"/>
              </w:rPr>
              <w:t>ype 2</w:t>
            </w:r>
          </w:p>
          <w:p w14:paraId="15F656C9" w14:textId="77777777" w:rsidR="00D9635F" w:rsidRPr="00E66798" w:rsidRDefault="00D9635F" w:rsidP="00D9635F">
            <w:pPr>
              <w:pStyle w:val="aff0"/>
              <w:numPr>
                <w:ilvl w:val="1"/>
                <w:numId w:val="61"/>
              </w:numPr>
              <w:overflowPunct w:val="0"/>
              <w:autoSpaceDE w:val="0"/>
              <w:autoSpaceDN w:val="0"/>
              <w:adjustRightInd w:val="0"/>
              <w:spacing w:after="180"/>
              <w:contextualSpacing/>
              <w:jc w:val="left"/>
              <w:textAlignment w:val="baseline"/>
              <w:rPr>
                <w:lang w:eastAsia="ko-KR"/>
              </w:rPr>
            </w:pPr>
            <w:r w:rsidRPr="00E66798">
              <w:rPr>
                <w:lang w:eastAsia="zh-CN"/>
              </w:rPr>
              <w:t>Definition</w:t>
            </w:r>
            <w:r w:rsidRPr="00E66798">
              <w:rPr>
                <w:rFonts w:eastAsia="DengXian" w:hint="eastAsia"/>
                <w:lang w:eastAsia="zh-CN"/>
              </w:rPr>
              <w:t xml:space="preserve">/configuration and report </w:t>
            </w:r>
            <w:r w:rsidRPr="00E66798">
              <w:rPr>
                <w:lang w:eastAsia="ko-KR"/>
              </w:rPr>
              <w:t>of ground truth CSI</w:t>
            </w:r>
            <w:r w:rsidRPr="00E66798">
              <w:rPr>
                <w:rFonts w:eastAsia="DengXian" w:hint="eastAsia"/>
                <w:lang w:eastAsia="zh-CN"/>
              </w:rPr>
              <w:t>, and corresponding report mechanism</w:t>
            </w:r>
            <w:r w:rsidRPr="00E66798">
              <w:rPr>
                <w:lang w:eastAsia="ko-KR"/>
              </w:rPr>
              <w:t>.</w:t>
            </w:r>
          </w:p>
          <w:p w14:paraId="266C0987" w14:textId="77777777" w:rsidR="00D9635F" w:rsidRPr="00E66798" w:rsidRDefault="00D9635F" w:rsidP="00D9635F">
            <w:pPr>
              <w:pStyle w:val="aff0"/>
              <w:numPr>
                <w:ilvl w:val="0"/>
                <w:numId w:val="61"/>
              </w:numPr>
              <w:overflowPunct w:val="0"/>
              <w:autoSpaceDE w:val="0"/>
              <w:autoSpaceDN w:val="0"/>
              <w:adjustRightInd w:val="0"/>
              <w:spacing w:after="180"/>
              <w:contextualSpacing/>
              <w:jc w:val="left"/>
              <w:textAlignment w:val="baseline"/>
              <w:rPr>
                <w:lang w:eastAsia="ko-KR"/>
              </w:rPr>
            </w:pPr>
            <w:r w:rsidRPr="00E66798">
              <w:rPr>
                <w:rFonts w:hint="eastAsia"/>
                <w:lang w:eastAsia="ko-KR"/>
              </w:rPr>
              <w:t>T</w:t>
            </w:r>
            <w:r w:rsidRPr="00E66798">
              <w:rPr>
                <w:lang w:eastAsia="ko-KR"/>
              </w:rPr>
              <w:t>ype 3</w:t>
            </w:r>
          </w:p>
          <w:p w14:paraId="19B655D7" w14:textId="77777777" w:rsidR="00D9635F" w:rsidRPr="00E66798" w:rsidRDefault="00D9635F" w:rsidP="00D9635F">
            <w:pPr>
              <w:pStyle w:val="aff0"/>
              <w:numPr>
                <w:ilvl w:val="1"/>
                <w:numId w:val="61"/>
              </w:numPr>
              <w:overflowPunct w:val="0"/>
              <w:autoSpaceDE w:val="0"/>
              <w:autoSpaceDN w:val="0"/>
              <w:adjustRightInd w:val="0"/>
              <w:spacing w:after="180"/>
              <w:contextualSpacing/>
              <w:jc w:val="left"/>
              <w:textAlignment w:val="baseline"/>
              <w:rPr>
                <w:lang w:eastAsia="ko-KR"/>
              </w:rPr>
            </w:pPr>
            <w:r w:rsidRPr="00E66798">
              <w:rPr>
                <w:lang w:eastAsia="zh-CN"/>
              </w:rPr>
              <w:t>Definition</w:t>
            </w:r>
            <w:r w:rsidRPr="00E66798">
              <w:rPr>
                <w:rFonts w:hint="eastAsia"/>
                <w:lang w:eastAsia="zh-CN"/>
              </w:rPr>
              <w:t xml:space="preserve">/configuration </w:t>
            </w:r>
            <w:r w:rsidRPr="00E66798">
              <w:rPr>
                <w:lang w:eastAsia="zh-CN"/>
              </w:rPr>
              <w:t>and</w:t>
            </w:r>
            <w:r w:rsidRPr="00E66798">
              <w:rPr>
                <w:rFonts w:hint="eastAsia"/>
                <w:lang w:eastAsia="zh-CN"/>
              </w:rPr>
              <w:t xml:space="preserve"> report</w:t>
            </w:r>
            <w:r w:rsidRPr="00E66798">
              <w:rPr>
                <w:lang w:eastAsia="ko-KR"/>
              </w:rPr>
              <w:t xml:space="preserve"> of performance metric</w:t>
            </w:r>
            <w:r w:rsidRPr="00E66798">
              <w:rPr>
                <w:rFonts w:eastAsia="DengXian" w:hint="eastAsia"/>
                <w:lang w:eastAsia="zh-CN"/>
              </w:rPr>
              <w:t>, and corresponding report mechanism.</w:t>
            </w:r>
          </w:p>
          <w:p w14:paraId="0307CBC3" w14:textId="77777777" w:rsidR="00D9635F" w:rsidRPr="00E66798" w:rsidRDefault="00D9635F" w:rsidP="00D9635F">
            <w:pPr>
              <w:pStyle w:val="aff0"/>
              <w:numPr>
                <w:ilvl w:val="0"/>
                <w:numId w:val="61"/>
              </w:numPr>
              <w:overflowPunct w:val="0"/>
              <w:autoSpaceDE w:val="0"/>
              <w:autoSpaceDN w:val="0"/>
              <w:adjustRightInd w:val="0"/>
              <w:spacing w:after="180"/>
              <w:contextualSpacing/>
              <w:jc w:val="left"/>
              <w:textAlignment w:val="baseline"/>
              <w:rPr>
                <w:lang w:eastAsia="ko-KR"/>
              </w:rPr>
            </w:pPr>
            <w:r w:rsidRPr="00E66798">
              <w:rPr>
                <w:lang w:eastAsia="ko-KR"/>
              </w:rPr>
              <w:t xml:space="preserve">For all types of performance monitoring, NW indication to the UE of the decision regarding the monitoring action </w:t>
            </w:r>
          </w:p>
          <w:p w14:paraId="5D20A339" w14:textId="77777777" w:rsidR="00D9635F" w:rsidRPr="00B65A7B" w:rsidRDefault="00D9635F" w:rsidP="00261033">
            <w:pPr>
              <w:rPr>
                <w:rFonts w:eastAsia="DengXian"/>
                <w:highlight w:val="green"/>
                <w:lang w:eastAsia="zh-CN"/>
              </w:rPr>
            </w:pPr>
            <w:r w:rsidRPr="00B65A7B">
              <w:rPr>
                <w:rFonts w:eastAsia="DengXian" w:hint="eastAsia"/>
                <w:highlight w:val="green"/>
                <w:lang w:eastAsia="zh-CN"/>
              </w:rPr>
              <w:t>Agreement</w:t>
            </w:r>
          </w:p>
          <w:p w14:paraId="4822A211" w14:textId="77777777" w:rsidR="00D9635F" w:rsidRPr="00B65A7B" w:rsidRDefault="00D9635F" w:rsidP="00261033">
            <w:pPr>
              <w:rPr>
                <w:lang w:eastAsia="ko-KR"/>
              </w:rPr>
            </w:pPr>
            <w:r w:rsidRPr="00B65A7B">
              <w:rPr>
                <w:lang w:eastAsia="ko-KR"/>
              </w:rPr>
              <w:t xml:space="preserve">For the evaluation of AI/ML-based CSI </w:t>
            </w:r>
            <w:r w:rsidRPr="00B65A7B">
              <w:rPr>
                <w:rFonts w:eastAsia="DengXian" w:hint="eastAsia"/>
                <w:lang w:eastAsia="zh-CN"/>
              </w:rPr>
              <w:t>prediction</w:t>
            </w:r>
            <w:r w:rsidRPr="00B65A7B">
              <w:rPr>
                <w:lang w:eastAsia="ko-KR"/>
              </w:rPr>
              <w:t xml:space="preserve"> using localized models in Release 19, regarding training,</w:t>
            </w:r>
          </w:p>
          <w:p w14:paraId="73B04748" w14:textId="77777777" w:rsidR="00D9635F" w:rsidRPr="00B65A7B" w:rsidRDefault="00D9635F" w:rsidP="00D9635F">
            <w:pPr>
              <w:numPr>
                <w:ilvl w:val="0"/>
                <w:numId w:val="62"/>
              </w:numPr>
              <w:overflowPunct/>
              <w:autoSpaceDE/>
              <w:autoSpaceDN/>
              <w:adjustRightInd/>
              <w:contextualSpacing/>
              <w:textAlignment w:val="auto"/>
              <w:rPr>
                <w:lang w:eastAsia="ko-KR"/>
              </w:rPr>
            </w:pPr>
            <w:r w:rsidRPr="00B65A7B">
              <w:rPr>
                <w:lang w:eastAsia="ko-KR"/>
              </w:rPr>
              <w:t>The k-</w:t>
            </w:r>
            <w:proofErr w:type="spellStart"/>
            <w:r w:rsidRPr="00B65A7B">
              <w:rPr>
                <w:lang w:eastAsia="ko-KR"/>
              </w:rPr>
              <w:t>th</w:t>
            </w:r>
            <w:proofErr w:type="spellEnd"/>
            <w:r w:rsidRPr="00B65A7B">
              <w:rPr>
                <w:lang w:eastAsia="ko-KR"/>
              </w:rPr>
              <w:t xml:space="preserve"> local model is trained on region #B_k (the k-</w:t>
            </w:r>
            <w:proofErr w:type="spellStart"/>
            <w:r w:rsidRPr="00B65A7B">
              <w:rPr>
                <w:lang w:eastAsia="ko-KR"/>
              </w:rPr>
              <w:t>th</w:t>
            </w:r>
            <w:proofErr w:type="spellEnd"/>
            <w:r w:rsidRPr="00B65A7B">
              <w:rPr>
                <w:lang w:eastAsia="ko-KR"/>
              </w:rPr>
              <w:t xml:space="preserve"> local region), 1&lt;=k&lt;=N.</w:t>
            </w:r>
          </w:p>
          <w:p w14:paraId="4CAB7E94" w14:textId="77777777" w:rsidR="00D9635F" w:rsidRPr="00B65A7B" w:rsidRDefault="00D9635F" w:rsidP="00D9635F">
            <w:pPr>
              <w:numPr>
                <w:ilvl w:val="0"/>
                <w:numId w:val="62"/>
              </w:numPr>
              <w:overflowPunct/>
              <w:autoSpaceDE/>
              <w:autoSpaceDN/>
              <w:adjustRightInd/>
              <w:contextualSpacing/>
              <w:textAlignment w:val="auto"/>
              <w:rPr>
                <w:lang w:eastAsia="ko-KR"/>
              </w:rPr>
            </w:pPr>
            <w:r w:rsidRPr="00B65A7B">
              <w:rPr>
                <w:lang w:eastAsia="ko-KR"/>
              </w:rPr>
              <w:t xml:space="preserve">The generalized model is trained on Region #A that may be constructed via any of the following methods that is appropriate for the given generalized/local region </w:t>
            </w:r>
            <w:proofErr w:type="spellStart"/>
            <w:r w:rsidRPr="00B65A7B">
              <w:rPr>
                <w:lang w:eastAsia="ko-KR"/>
              </w:rPr>
              <w:t>modeling</w:t>
            </w:r>
            <w:proofErr w:type="spellEnd"/>
            <w:r w:rsidRPr="00B65A7B">
              <w:rPr>
                <w:lang w:eastAsia="ko-KR"/>
              </w:rPr>
              <w:t xml:space="preserve"> approach.</w:t>
            </w:r>
          </w:p>
          <w:p w14:paraId="6A23E37B" w14:textId="77777777" w:rsidR="00D9635F" w:rsidRPr="00B65A7B" w:rsidRDefault="00D9635F" w:rsidP="00D9635F">
            <w:pPr>
              <w:numPr>
                <w:ilvl w:val="1"/>
                <w:numId w:val="62"/>
              </w:numPr>
              <w:overflowPunct/>
              <w:autoSpaceDE/>
              <w:autoSpaceDN/>
              <w:adjustRightInd/>
              <w:contextualSpacing/>
              <w:textAlignment w:val="auto"/>
              <w:rPr>
                <w:lang w:eastAsia="ko-KR"/>
              </w:rPr>
            </w:pPr>
            <w:r w:rsidRPr="00B65A7B">
              <w:rPr>
                <w:lang w:eastAsia="ko-KR"/>
              </w:rPr>
              <w:t>Region #A is the same as the union of regions #B_1, …, #B_N.</w:t>
            </w:r>
          </w:p>
          <w:p w14:paraId="7DDADF37" w14:textId="77777777" w:rsidR="00D9635F" w:rsidRPr="00B65A7B" w:rsidRDefault="00D9635F" w:rsidP="00D9635F">
            <w:pPr>
              <w:numPr>
                <w:ilvl w:val="1"/>
                <w:numId w:val="62"/>
              </w:numPr>
              <w:overflowPunct/>
              <w:autoSpaceDE/>
              <w:autoSpaceDN/>
              <w:adjustRightInd/>
              <w:contextualSpacing/>
              <w:textAlignment w:val="auto"/>
              <w:rPr>
                <w:lang w:eastAsia="ko-KR"/>
              </w:rPr>
            </w:pPr>
            <w:r w:rsidRPr="00B65A7B">
              <w:rPr>
                <w:lang w:eastAsia="ko-KR"/>
              </w:rPr>
              <w:t>Region #A is a proper superset of the union of regions #B_1, …, #B_N.</w:t>
            </w:r>
          </w:p>
          <w:p w14:paraId="50B232A5" w14:textId="77777777" w:rsidR="00D9635F" w:rsidRPr="00B65A7B" w:rsidRDefault="00D9635F" w:rsidP="00D9635F">
            <w:pPr>
              <w:numPr>
                <w:ilvl w:val="1"/>
                <w:numId w:val="62"/>
              </w:numPr>
              <w:overflowPunct/>
              <w:autoSpaceDE/>
              <w:autoSpaceDN/>
              <w:adjustRightInd/>
              <w:contextualSpacing/>
              <w:textAlignment w:val="auto"/>
              <w:rPr>
                <w:lang w:eastAsia="ko-KR"/>
              </w:rPr>
            </w:pPr>
            <w:r w:rsidRPr="00B65A7B">
              <w:rPr>
                <w:lang w:eastAsia="ko-KR"/>
              </w:rPr>
              <w:t>Region #A is generated separately from regions #B_1, …, #B_N.</w:t>
            </w:r>
          </w:p>
          <w:p w14:paraId="5F4DD2E9" w14:textId="77777777" w:rsidR="00D9635F" w:rsidRPr="00B65A7B" w:rsidRDefault="00D9635F" w:rsidP="00D9635F">
            <w:pPr>
              <w:numPr>
                <w:ilvl w:val="1"/>
                <w:numId w:val="62"/>
              </w:numPr>
              <w:overflowPunct/>
              <w:autoSpaceDE/>
              <w:autoSpaceDN/>
              <w:adjustRightInd/>
              <w:contextualSpacing/>
              <w:textAlignment w:val="auto"/>
              <w:rPr>
                <w:lang w:eastAsia="ko-KR"/>
              </w:rPr>
            </w:pPr>
            <w:r w:rsidRPr="00B65A7B">
              <w:rPr>
                <w:lang w:eastAsia="ko-KR"/>
              </w:rPr>
              <w:t>Note: companies to report which method was used.</w:t>
            </w:r>
          </w:p>
          <w:p w14:paraId="47A10EDC" w14:textId="77777777" w:rsidR="00D9635F" w:rsidRPr="00B65A7B" w:rsidRDefault="00D9635F" w:rsidP="00261033">
            <w:pPr>
              <w:rPr>
                <w:lang w:eastAsia="ko-KR"/>
              </w:rPr>
            </w:pPr>
            <w:r w:rsidRPr="00B65A7B">
              <w:rPr>
                <w:lang w:eastAsia="ko-KR"/>
              </w:rPr>
              <w:t xml:space="preserve">For the evaluation of AI/ML-based CSI </w:t>
            </w:r>
            <w:r w:rsidRPr="00B65A7B">
              <w:rPr>
                <w:rFonts w:eastAsia="DengXian" w:hint="eastAsia"/>
                <w:lang w:eastAsia="zh-CN"/>
              </w:rPr>
              <w:t>prediction</w:t>
            </w:r>
            <w:r w:rsidRPr="00B65A7B">
              <w:rPr>
                <w:lang w:eastAsia="ko-KR"/>
              </w:rPr>
              <w:t xml:space="preserve"> using localized models in Release 19, regarding testing,</w:t>
            </w:r>
          </w:p>
          <w:p w14:paraId="08C3DC13" w14:textId="77777777" w:rsidR="00D9635F" w:rsidRPr="00B65A7B" w:rsidRDefault="00D9635F" w:rsidP="00D9635F">
            <w:pPr>
              <w:numPr>
                <w:ilvl w:val="0"/>
                <w:numId w:val="62"/>
              </w:numPr>
              <w:overflowPunct/>
              <w:autoSpaceDE/>
              <w:autoSpaceDN/>
              <w:adjustRightInd/>
              <w:contextualSpacing/>
              <w:textAlignment w:val="auto"/>
              <w:rPr>
                <w:lang w:eastAsia="ko-KR"/>
              </w:rPr>
            </w:pPr>
            <w:r w:rsidRPr="00B65A7B">
              <w:rPr>
                <w:lang w:eastAsia="ko-KR"/>
              </w:rPr>
              <w:lastRenderedPageBreak/>
              <w:t>The trained generalized model, local model, and the non-AI/ML benchmark are tested on the regions #B_1, …, #B_N.</w:t>
            </w:r>
          </w:p>
          <w:p w14:paraId="5CDE89AF" w14:textId="77777777" w:rsidR="00D9635F" w:rsidRPr="00B65A7B" w:rsidRDefault="00D9635F" w:rsidP="00D9635F">
            <w:pPr>
              <w:numPr>
                <w:ilvl w:val="0"/>
                <w:numId w:val="62"/>
              </w:numPr>
              <w:overflowPunct/>
              <w:autoSpaceDE/>
              <w:autoSpaceDN/>
              <w:adjustRightInd/>
              <w:contextualSpacing/>
              <w:textAlignment w:val="auto"/>
              <w:rPr>
                <w:lang w:eastAsia="ko-KR"/>
              </w:rPr>
            </w:pPr>
            <w:r w:rsidRPr="00B65A7B">
              <w:rPr>
                <w:lang w:eastAsia="ko-KR"/>
              </w:rPr>
              <w:t>In case N&gt;1</w:t>
            </w:r>
            <w:r w:rsidRPr="00B65A7B">
              <w:rPr>
                <w:rFonts w:hint="eastAsia"/>
                <w:lang w:eastAsia="ko-KR"/>
              </w:rPr>
              <w:t xml:space="preserve">, </w:t>
            </w:r>
            <w:r w:rsidRPr="00B65A7B">
              <w:rPr>
                <w:lang w:eastAsia="ko-KR"/>
              </w:rPr>
              <w:t xml:space="preserve">when reporting the results, </w:t>
            </w:r>
            <w:r w:rsidRPr="00B65A7B">
              <w:rPr>
                <w:rFonts w:hint="eastAsia"/>
                <w:lang w:eastAsia="ko-KR"/>
              </w:rPr>
              <w:t xml:space="preserve">companies may report the performance </w:t>
            </w:r>
            <w:r w:rsidRPr="00B65A7B">
              <w:rPr>
                <w:lang w:eastAsia="ko-KR"/>
              </w:rPr>
              <w:t xml:space="preserve">of the generalized model, the local models, and the non-AI/ML benchmark, by averaging the performance </w:t>
            </w:r>
            <w:r w:rsidRPr="00B65A7B">
              <w:rPr>
                <w:rFonts w:hint="eastAsia"/>
                <w:lang w:eastAsia="ko-KR"/>
              </w:rPr>
              <w:t xml:space="preserve">over the </w:t>
            </w:r>
            <w:r w:rsidRPr="00B65A7B">
              <w:rPr>
                <w:lang w:eastAsia="ko-KR"/>
              </w:rPr>
              <w:t>regions #B_</w:t>
            </w:r>
            <w:proofErr w:type="gramStart"/>
            <w:r w:rsidRPr="00B65A7B">
              <w:rPr>
                <w:lang w:eastAsia="ko-KR"/>
              </w:rPr>
              <w:t>1,…</w:t>
            </w:r>
            <w:proofErr w:type="gramEnd"/>
            <w:r w:rsidRPr="00B65A7B">
              <w:rPr>
                <w:lang w:eastAsia="ko-KR"/>
              </w:rPr>
              <w:t>,B_N</w:t>
            </w:r>
            <w:r w:rsidRPr="00B65A7B">
              <w:rPr>
                <w:rFonts w:hint="eastAsia"/>
                <w:lang w:eastAsia="ko-KR"/>
              </w:rPr>
              <w:t>. Companies to report the value of N.</w:t>
            </w:r>
          </w:p>
          <w:p w14:paraId="6054F509" w14:textId="77777777" w:rsidR="00D9635F" w:rsidRPr="00AB3B39" w:rsidRDefault="00D9635F" w:rsidP="00261033">
            <w:pPr>
              <w:rPr>
                <w:lang w:eastAsia="zh-CN"/>
              </w:rPr>
            </w:pPr>
          </w:p>
        </w:tc>
      </w:tr>
    </w:tbl>
    <w:p w14:paraId="3260BC56" w14:textId="77777777" w:rsidR="00D9635F" w:rsidRDefault="00D9635F" w:rsidP="00D9635F">
      <w:pPr>
        <w:rPr>
          <w:lang w:val="en-US" w:eastAsia="zh-CN"/>
        </w:rPr>
      </w:pPr>
    </w:p>
    <w:p w14:paraId="4425F321" w14:textId="77777777" w:rsidR="00D9635F" w:rsidRPr="008818B9" w:rsidRDefault="00D9635F" w:rsidP="00D9635F">
      <w:pPr>
        <w:rPr>
          <w:lang w:eastAsia="zh-CN"/>
        </w:rPr>
      </w:pPr>
      <w:r w:rsidRPr="00DF0F8B">
        <w:rPr>
          <w:rFonts w:hint="eastAsia"/>
          <w:lang w:eastAsia="zh-CN"/>
        </w:rPr>
        <w:t>In this contribution, we</w:t>
      </w:r>
      <w:r>
        <w:rPr>
          <w:rFonts w:hint="eastAsia"/>
          <w:lang w:eastAsia="zh-CN"/>
        </w:rPr>
        <w:t xml:space="preserve"> further</w:t>
      </w:r>
      <w:r w:rsidRPr="00DF0F8B">
        <w:rPr>
          <w:rFonts w:hint="eastAsia"/>
          <w:lang w:eastAsia="zh-CN"/>
        </w:rPr>
        <w:t xml:space="preserve"> provide our evaluation results </w:t>
      </w:r>
      <w:r>
        <w:rPr>
          <w:lang w:eastAsia="zh-CN"/>
        </w:rPr>
        <w:t>on CSI prediction</w:t>
      </w:r>
      <w:r w:rsidRPr="00DF0F8B">
        <w:rPr>
          <w:lang w:eastAsia="zh-CN"/>
        </w:rPr>
        <w:t xml:space="preserve"> and</w:t>
      </w:r>
      <w:r w:rsidRPr="00DF0F8B">
        <w:rPr>
          <w:rFonts w:hint="eastAsia"/>
          <w:lang w:eastAsia="zh-CN"/>
        </w:rPr>
        <w:t xml:space="preserve"> share our views on specification impact.</w:t>
      </w:r>
    </w:p>
    <w:p w14:paraId="38FE92A3" w14:textId="6669F6CD" w:rsidR="00BD0787" w:rsidRPr="00566BFD" w:rsidRDefault="001A3623" w:rsidP="00BD0787">
      <w:pPr>
        <w:pStyle w:val="1"/>
        <w:numPr>
          <w:ilvl w:val="0"/>
          <w:numId w:val="5"/>
        </w:numPr>
        <w:pBdr>
          <w:top w:val="single" w:sz="12" w:space="7" w:color="auto"/>
        </w:pBdr>
      </w:pPr>
      <w:r w:rsidRPr="00DF0F8B">
        <w:t>Evaluation results on CSI prediction</w:t>
      </w:r>
    </w:p>
    <w:p w14:paraId="46C83489" w14:textId="77777777" w:rsidR="000E1696" w:rsidRPr="00DF0F8B" w:rsidRDefault="000E1696" w:rsidP="000E1696">
      <w:pPr>
        <w:rPr>
          <w:lang w:eastAsia="zh-CN"/>
        </w:rPr>
      </w:pPr>
      <w:r>
        <w:rPr>
          <w:lang w:eastAsia="zh-CN"/>
        </w:rPr>
        <w:t>S</w:t>
      </w:r>
      <w:r w:rsidRPr="00DF0F8B">
        <w:rPr>
          <w:rFonts w:hint="eastAsia"/>
          <w:lang w:eastAsia="zh-CN"/>
        </w:rPr>
        <w:t xml:space="preserve">ystem level simulation </w:t>
      </w:r>
      <w:r>
        <w:rPr>
          <w:lang w:eastAsia="zh-CN"/>
        </w:rPr>
        <w:t xml:space="preserve">was performed </w:t>
      </w:r>
      <w:r w:rsidRPr="00DF0F8B">
        <w:rPr>
          <w:rFonts w:hint="eastAsia"/>
          <w:lang w:eastAsia="zh-CN"/>
        </w:rPr>
        <w:t>to evaluate the UPT performance of AI/ML based CSI predictions based on the agreement. The simulation assumption and the evaluation results will be given in the following</w:t>
      </w:r>
      <w:r>
        <w:rPr>
          <w:lang w:eastAsia="zh-CN"/>
        </w:rPr>
        <w:t xml:space="preserve"> sections</w:t>
      </w:r>
      <w:r w:rsidRPr="00DF0F8B">
        <w:rPr>
          <w:rFonts w:hint="eastAsia"/>
          <w:lang w:eastAsia="zh-CN"/>
        </w:rPr>
        <w:t>.</w:t>
      </w:r>
    </w:p>
    <w:p w14:paraId="09943E92" w14:textId="77777777" w:rsidR="000E1696" w:rsidRPr="00DF0F8B" w:rsidRDefault="000E1696" w:rsidP="000E1696">
      <w:pPr>
        <w:pStyle w:val="2"/>
      </w:pPr>
      <w:r w:rsidRPr="00DF0F8B">
        <w:t>2.1 Simulation setting</w:t>
      </w:r>
    </w:p>
    <w:p w14:paraId="17310F81" w14:textId="77777777" w:rsidR="000E1696" w:rsidRPr="00DF0F8B" w:rsidRDefault="000E1696" w:rsidP="000E1696">
      <w:pPr>
        <w:spacing w:before="120" w:after="0"/>
        <w:rPr>
          <w:szCs w:val="22"/>
          <w:lang w:val="en-US" w:eastAsia="zh-CN"/>
        </w:rPr>
      </w:pPr>
      <w:r w:rsidRPr="00DF0F8B">
        <w:rPr>
          <w:rFonts w:hint="eastAsia"/>
          <w:szCs w:val="22"/>
          <w:lang w:val="en-US" w:eastAsia="zh-CN"/>
        </w:rPr>
        <w:t xml:space="preserve">The following three options for CSI predictions are considered for the performance </w:t>
      </w:r>
      <w:r w:rsidRPr="00DF0F8B">
        <w:rPr>
          <w:szCs w:val="22"/>
          <w:lang w:val="en-US" w:eastAsia="zh-CN"/>
        </w:rPr>
        <w:t>comparison</w:t>
      </w:r>
      <w:r w:rsidRPr="00DF0F8B">
        <w:rPr>
          <w:rFonts w:hint="eastAsia"/>
          <w:szCs w:val="22"/>
          <w:lang w:val="en-US" w:eastAsia="zh-CN"/>
        </w:rPr>
        <w:t xml:space="preserve"> in this evaluation. </w:t>
      </w:r>
    </w:p>
    <w:p w14:paraId="502C7EA3" w14:textId="77777777" w:rsidR="000E1696" w:rsidRPr="00DF0F8B" w:rsidRDefault="000E1696" w:rsidP="000E1696">
      <w:pPr>
        <w:pStyle w:val="aff0"/>
        <w:numPr>
          <w:ilvl w:val="0"/>
          <w:numId w:val="51"/>
        </w:numPr>
        <w:spacing w:before="120"/>
        <w:rPr>
          <w:lang w:eastAsia="zh-CN"/>
        </w:rPr>
      </w:pPr>
      <w:r w:rsidRPr="00DF0F8B">
        <w:rPr>
          <w:rFonts w:eastAsiaTheme="minorEastAsia" w:hint="eastAsia"/>
          <w:lang w:eastAsia="zh-CN"/>
        </w:rPr>
        <w:t>AI/ML based CSI prediction</w:t>
      </w:r>
    </w:p>
    <w:p w14:paraId="56030496" w14:textId="77777777" w:rsidR="000E1696" w:rsidRPr="00DF0F8B" w:rsidRDefault="000E1696" w:rsidP="000E1696">
      <w:pPr>
        <w:pStyle w:val="aff0"/>
        <w:numPr>
          <w:ilvl w:val="0"/>
          <w:numId w:val="51"/>
        </w:numPr>
        <w:spacing w:before="120"/>
        <w:rPr>
          <w:lang w:eastAsia="zh-CN"/>
        </w:rPr>
      </w:pPr>
      <w:r w:rsidRPr="00DF0F8B">
        <w:rPr>
          <w:rFonts w:eastAsiaTheme="minorEastAsia" w:hint="eastAsia"/>
          <w:lang w:eastAsia="zh-CN"/>
        </w:rPr>
        <w:t>Benchmark 1: CSI without prediction, i.e., sampling and hold.</w:t>
      </w:r>
    </w:p>
    <w:p w14:paraId="4CD3D25F" w14:textId="77777777" w:rsidR="000E1696" w:rsidRPr="00DF0F8B" w:rsidRDefault="000E1696" w:rsidP="000E1696">
      <w:pPr>
        <w:pStyle w:val="aff0"/>
        <w:numPr>
          <w:ilvl w:val="0"/>
          <w:numId w:val="51"/>
        </w:numPr>
        <w:spacing w:before="120"/>
        <w:rPr>
          <w:lang w:eastAsia="zh-CN"/>
        </w:rPr>
      </w:pPr>
      <w:r w:rsidRPr="00DF0F8B">
        <w:rPr>
          <w:rFonts w:eastAsiaTheme="minorEastAsia" w:hint="eastAsia"/>
          <w:lang w:eastAsia="zh-CN"/>
        </w:rPr>
        <w:t>Benchmark 2: non-AI/ML based CSI prediction, i.e., AR based CSI prediction.</w:t>
      </w:r>
    </w:p>
    <w:p w14:paraId="753A6538" w14:textId="77777777" w:rsidR="000E1696" w:rsidRPr="00DF0F8B" w:rsidRDefault="000E1696" w:rsidP="000E1696">
      <w:pPr>
        <w:spacing w:before="120"/>
        <w:rPr>
          <w:lang w:eastAsia="zh-CN"/>
        </w:rPr>
      </w:pPr>
      <w:r w:rsidRPr="00DF0F8B">
        <w:rPr>
          <w:rFonts w:hint="eastAsia"/>
          <w:lang w:eastAsia="zh-CN"/>
        </w:rPr>
        <w:t xml:space="preserve">The periodicity of CSI-RS configured by </w:t>
      </w:r>
      <w:proofErr w:type="spellStart"/>
      <w:r w:rsidRPr="00DF0F8B">
        <w:rPr>
          <w:rFonts w:hint="eastAsia"/>
          <w:lang w:eastAsia="zh-CN"/>
        </w:rPr>
        <w:t>gNB</w:t>
      </w:r>
      <w:proofErr w:type="spellEnd"/>
      <w:r w:rsidRPr="00DF0F8B">
        <w:rPr>
          <w:rFonts w:hint="eastAsia"/>
          <w:lang w:eastAsia="zh-CN"/>
        </w:rPr>
        <w:t xml:space="preserve"> is 5ms for the UE speed of 30km/h. For the CSI report, Rel-18 codebook is applied for both AI/ML and non-AI/ML based CSI prediction. For the evaluation of CSI prediction, CSI compression may also be one bottleneck for the UPT performance. To avoid this, we choose a parameter combination with high resolution for Rel-18 codebook, i.e., PC 7.</w:t>
      </w:r>
    </w:p>
    <w:p w14:paraId="5C4A05F6" w14:textId="77777777" w:rsidR="000E1696" w:rsidRPr="00DF0F8B" w:rsidRDefault="000E1696" w:rsidP="000E1696">
      <w:pPr>
        <w:spacing w:before="120"/>
        <w:rPr>
          <w:lang w:eastAsia="zh-CN"/>
        </w:rPr>
      </w:pPr>
      <w:r w:rsidRPr="00DF0F8B">
        <w:rPr>
          <w:rFonts w:hint="eastAsia"/>
          <w:lang w:eastAsia="zh-CN"/>
        </w:rPr>
        <w:t xml:space="preserve">The CSI prediction is performed at the UE side, and the predicted CSI is reported after 4ms CSI processing delay relative to the last CSI-RS transmission. The </w:t>
      </w:r>
      <w:proofErr w:type="spellStart"/>
      <w:r w:rsidRPr="00DF0F8B">
        <w:rPr>
          <w:rFonts w:hint="eastAsia"/>
          <w:lang w:eastAsia="zh-CN"/>
        </w:rPr>
        <w:t>gNB</w:t>
      </w:r>
      <w:proofErr w:type="spellEnd"/>
      <w:r w:rsidRPr="00DF0F8B">
        <w:rPr>
          <w:rFonts w:hint="eastAsia"/>
          <w:lang w:eastAsia="zh-CN"/>
        </w:rPr>
        <w:t xml:space="preserve"> applies the reported CSI for DL transmission after 4ms scheduling delay. So, in our evaluations, the total delay for CSI is 8ms </w:t>
      </w:r>
      <w:r w:rsidRPr="00DF0F8B">
        <w:rPr>
          <w:lang w:eastAsia="zh-CN"/>
        </w:rPr>
        <w:t>which</w:t>
      </w:r>
      <w:r w:rsidRPr="00DF0F8B">
        <w:rPr>
          <w:rFonts w:hint="eastAsia"/>
          <w:lang w:eastAsia="zh-CN"/>
        </w:rPr>
        <w:t xml:space="preserve"> includes 4ms CSI processing </w:t>
      </w:r>
      <w:r w:rsidRPr="00DF0F8B">
        <w:rPr>
          <w:lang w:eastAsia="zh-CN"/>
        </w:rPr>
        <w:t>delay</w:t>
      </w:r>
      <w:r w:rsidRPr="00DF0F8B">
        <w:rPr>
          <w:rFonts w:hint="eastAsia"/>
          <w:lang w:eastAsia="zh-CN"/>
        </w:rPr>
        <w:t xml:space="preserve"> and 4ms </w:t>
      </w:r>
      <w:r w:rsidRPr="00DF0F8B">
        <w:rPr>
          <w:lang w:eastAsia="zh-CN"/>
        </w:rPr>
        <w:t>scheduling</w:t>
      </w:r>
      <w:r w:rsidRPr="00DF0F8B">
        <w:rPr>
          <w:rFonts w:hint="eastAsia"/>
          <w:lang w:eastAsia="zh-CN"/>
        </w:rPr>
        <w:t xml:space="preserve"> </w:t>
      </w:r>
      <w:r w:rsidRPr="00DF0F8B">
        <w:rPr>
          <w:lang w:eastAsia="zh-CN"/>
        </w:rPr>
        <w:t>delay</w:t>
      </w:r>
      <w:r w:rsidRPr="00DF0F8B">
        <w:rPr>
          <w:rFonts w:hint="eastAsia"/>
          <w:lang w:eastAsia="zh-CN"/>
        </w:rPr>
        <w:t>.</w:t>
      </w:r>
    </w:p>
    <w:p w14:paraId="1ED38882" w14:textId="7164CD4E" w:rsidR="000E1696" w:rsidRPr="00DF0F8B" w:rsidRDefault="000E1696" w:rsidP="000E1696">
      <w:pPr>
        <w:spacing w:before="120"/>
        <w:rPr>
          <w:lang w:eastAsia="zh-CN"/>
        </w:rPr>
      </w:pPr>
      <w:r w:rsidRPr="00DF0F8B">
        <w:rPr>
          <w:rFonts w:hint="eastAsia"/>
          <w:lang w:eastAsia="zh-CN"/>
        </w:rPr>
        <w:t>In legacy Rel-18 CSI feedback framework, the interval between the</w:t>
      </w:r>
      <w:r>
        <w:rPr>
          <w:rFonts w:hint="eastAsia"/>
          <w:lang w:eastAsia="zh-CN"/>
        </w:rPr>
        <w:t xml:space="preserve"> slot of</w:t>
      </w:r>
      <w:r w:rsidRPr="00DF0F8B">
        <w:rPr>
          <w:rFonts w:hint="eastAsia"/>
          <w:lang w:eastAsia="zh-CN"/>
        </w:rPr>
        <w:t xml:space="preserve"> CSI report and the </w:t>
      </w:r>
      <w:r>
        <w:rPr>
          <w:rFonts w:hint="eastAsia"/>
          <w:lang w:eastAsia="zh-CN"/>
        </w:rPr>
        <w:t xml:space="preserve">start </w:t>
      </w:r>
      <w:r w:rsidRPr="00DF0F8B">
        <w:rPr>
          <w:rFonts w:hint="eastAsia"/>
          <w:lang w:eastAsia="zh-CN"/>
        </w:rPr>
        <w:t xml:space="preserve">slot of CSI report window is configured by </w:t>
      </w:r>
      <m:oMath>
        <m:r>
          <w:rPr>
            <w:rFonts w:ascii="Cambria Math" w:hAnsi="Cambria Math"/>
            <w:szCs w:val="22"/>
          </w:rPr>
          <m:t>δ</m:t>
        </m:r>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n</m:t>
            </m:r>
          </m:e>
          <m:sub>
            <m:r>
              <w:rPr>
                <w:rFonts w:ascii="Cambria Math" w:hAnsi="Cambria Math"/>
                <w:szCs w:val="22"/>
              </w:rPr>
              <m:t>csi</m:t>
            </m:r>
            <m:r>
              <m:rPr>
                <m:sty m:val="p"/>
              </m:rPr>
              <w:rPr>
                <w:rFonts w:ascii="Cambria Math" w:hAnsi="Cambria Math"/>
                <w:szCs w:val="22"/>
              </w:rPr>
              <m:t>,</m:t>
            </m:r>
            <m:r>
              <w:rPr>
                <w:rFonts w:ascii="Cambria Math" w:hAnsi="Cambria Math"/>
                <w:szCs w:val="22"/>
              </w:rPr>
              <m:t>ref</m:t>
            </m:r>
          </m:sub>
        </m:sSub>
        <m:r>
          <m:rPr>
            <m:sty m:val="p"/>
          </m:rPr>
          <w:rPr>
            <w:rFonts w:ascii="Cambria Math" w:hAnsi="Cambria Math"/>
            <w:szCs w:val="22"/>
          </w:rPr>
          <m:t>,0,1,2</m:t>
        </m:r>
      </m:oMath>
      <w:r w:rsidRPr="00DF0F8B">
        <w:rPr>
          <w:rFonts w:hint="eastAsia"/>
          <w:szCs w:val="22"/>
          <w:lang w:eastAsia="zh-CN"/>
        </w:rPr>
        <w:t xml:space="preserve">. </w:t>
      </w:r>
      <w:r w:rsidRPr="00DF0F8B">
        <w:rPr>
          <w:szCs w:val="22"/>
          <w:lang w:eastAsia="zh-CN"/>
        </w:rPr>
        <w:fldChar w:fldCharType="begin"/>
      </w:r>
      <w:r w:rsidRPr="00DF0F8B">
        <w:rPr>
          <w:szCs w:val="22"/>
          <w:lang w:eastAsia="zh-CN"/>
        </w:rPr>
        <w:instrText xml:space="preserve"> </w:instrText>
      </w:r>
      <w:r w:rsidRPr="00DF0F8B">
        <w:rPr>
          <w:rFonts w:hint="eastAsia"/>
          <w:szCs w:val="22"/>
          <w:lang w:eastAsia="zh-CN"/>
        </w:rPr>
        <w:instrText>REF _Ref163041142 \h</w:instrText>
      </w:r>
      <w:r w:rsidRPr="00DF0F8B">
        <w:rPr>
          <w:szCs w:val="22"/>
          <w:lang w:eastAsia="zh-CN"/>
        </w:rPr>
        <w:instrText xml:space="preserve"> </w:instrText>
      </w:r>
      <w:r>
        <w:rPr>
          <w:szCs w:val="22"/>
          <w:lang w:eastAsia="zh-CN"/>
        </w:rPr>
        <w:instrText xml:space="preserve"> \* MERGEFORMAT </w:instrText>
      </w:r>
      <w:r w:rsidRPr="00DF0F8B">
        <w:rPr>
          <w:szCs w:val="22"/>
          <w:lang w:eastAsia="zh-CN"/>
        </w:rPr>
      </w:r>
      <w:r w:rsidRPr="00DF0F8B">
        <w:rPr>
          <w:szCs w:val="22"/>
          <w:lang w:eastAsia="zh-CN"/>
        </w:rPr>
        <w:fldChar w:fldCharType="separate"/>
      </w:r>
      <w:r w:rsidR="00216F42" w:rsidRPr="00DF0F8B">
        <w:t xml:space="preserve">Figure </w:t>
      </w:r>
      <w:r w:rsidR="00216F42">
        <w:rPr>
          <w:noProof/>
        </w:rPr>
        <w:t>1</w:t>
      </w:r>
      <w:r w:rsidRPr="00DF0F8B">
        <w:rPr>
          <w:szCs w:val="22"/>
          <w:lang w:eastAsia="zh-CN"/>
        </w:rPr>
        <w:fldChar w:fldCharType="end"/>
      </w:r>
      <w:r w:rsidRPr="00DF0F8B">
        <w:rPr>
          <w:rFonts w:hint="eastAsia"/>
          <w:szCs w:val="22"/>
          <w:lang w:eastAsia="zh-CN"/>
        </w:rPr>
        <w:t xml:space="preserve"> illustrates the SGCS between the predicted CSI and the real CSI at various time instances. It can be observed that the peak SGCS value of predicted CSI appears at its associated time instance, and the SGCS value dramatically decreases when the time instance is away from the associated time instance. For example, the peak value of </w:t>
      </w:r>
      <m:oMath>
        <m:r>
          <w:rPr>
            <w:rFonts w:ascii="Cambria Math" w:hAnsi="Cambria Math"/>
            <w:szCs w:val="22"/>
            <w:lang w:eastAsia="zh-CN"/>
          </w:rPr>
          <m:t>SGCS(</m:t>
        </m:r>
        <m:sSub>
          <m:sSubPr>
            <m:ctrlPr>
              <w:rPr>
                <w:rFonts w:ascii="Cambria Math" w:hAnsi="Cambria Math"/>
                <w:i/>
                <w:szCs w:val="22"/>
                <w:lang w:eastAsia="zh-CN"/>
              </w:rPr>
            </m:ctrlPr>
          </m:sSubPr>
          <m:e>
            <m:r>
              <w:rPr>
                <w:rFonts w:ascii="Cambria Math" w:hAnsi="Cambria Math"/>
                <w:szCs w:val="22"/>
                <w:lang w:eastAsia="zh-CN"/>
              </w:rPr>
              <m:t>H</m:t>
            </m:r>
          </m:e>
          <m:sub>
            <m:r>
              <w:rPr>
                <w:rFonts w:ascii="Cambria Math" w:hAnsi="Cambria Math"/>
                <w:szCs w:val="22"/>
                <w:lang w:eastAsia="zh-CN"/>
              </w:rPr>
              <m:t>pred</m:t>
            </m:r>
          </m:sub>
        </m:sSub>
        <m:d>
          <m:dPr>
            <m:ctrlPr>
              <w:rPr>
                <w:rFonts w:ascii="Cambria Math" w:hAnsi="Cambria Math"/>
                <w:i/>
                <w:szCs w:val="22"/>
                <w:lang w:eastAsia="zh-CN"/>
              </w:rPr>
            </m:ctrlPr>
          </m:dPr>
          <m:e>
            <m:r>
              <w:rPr>
                <w:rFonts w:ascii="Cambria Math" w:hAnsi="Cambria Math"/>
                <w:szCs w:val="22"/>
                <w:lang w:eastAsia="zh-CN"/>
              </w:rPr>
              <m:t>25</m:t>
            </m:r>
          </m:e>
        </m:d>
        <m:r>
          <w:rPr>
            <w:rFonts w:ascii="Cambria Math" w:hAnsi="Cambria Math"/>
            <w:szCs w:val="22"/>
            <w:lang w:eastAsia="zh-CN"/>
          </w:rPr>
          <m:t>,H(t))</m:t>
        </m:r>
      </m:oMath>
      <w:r w:rsidRPr="00DF0F8B">
        <w:rPr>
          <w:rFonts w:hint="eastAsia"/>
          <w:szCs w:val="22"/>
          <w:lang w:eastAsia="zh-CN"/>
        </w:rPr>
        <w:t xml:space="preserve"> is at slot 25, and the value of </w:t>
      </w:r>
      <m:oMath>
        <m:r>
          <w:rPr>
            <w:rFonts w:ascii="Cambria Math" w:hAnsi="Cambria Math"/>
            <w:szCs w:val="22"/>
            <w:lang w:eastAsia="zh-CN"/>
          </w:rPr>
          <m:t>SGCS(</m:t>
        </m:r>
        <m:sSub>
          <m:sSubPr>
            <m:ctrlPr>
              <w:rPr>
                <w:rFonts w:ascii="Cambria Math" w:hAnsi="Cambria Math"/>
                <w:i/>
                <w:szCs w:val="22"/>
                <w:lang w:eastAsia="zh-CN"/>
              </w:rPr>
            </m:ctrlPr>
          </m:sSubPr>
          <m:e>
            <m:r>
              <w:rPr>
                <w:rFonts w:ascii="Cambria Math" w:hAnsi="Cambria Math"/>
                <w:szCs w:val="22"/>
                <w:lang w:eastAsia="zh-CN"/>
              </w:rPr>
              <m:t>H</m:t>
            </m:r>
          </m:e>
          <m:sub>
            <m:r>
              <w:rPr>
                <w:rFonts w:ascii="Cambria Math" w:hAnsi="Cambria Math"/>
                <w:szCs w:val="22"/>
                <w:lang w:eastAsia="zh-CN"/>
              </w:rPr>
              <m:t>pred</m:t>
            </m:r>
          </m:sub>
        </m:sSub>
        <m:d>
          <m:dPr>
            <m:ctrlPr>
              <w:rPr>
                <w:rFonts w:ascii="Cambria Math" w:hAnsi="Cambria Math"/>
                <w:i/>
                <w:szCs w:val="22"/>
                <w:lang w:eastAsia="zh-CN"/>
              </w:rPr>
            </m:ctrlPr>
          </m:dPr>
          <m:e>
            <m:r>
              <w:rPr>
                <w:rFonts w:ascii="Cambria Math" w:hAnsi="Cambria Math"/>
                <w:szCs w:val="22"/>
                <w:lang w:eastAsia="zh-CN"/>
              </w:rPr>
              <m:t>25</m:t>
            </m:r>
          </m:e>
        </m:d>
        <m:r>
          <w:rPr>
            <w:rFonts w:ascii="Cambria Math" w:hAnsi="Cambria Math"/>
            <w:szCs w:val="22"/>
            <w:lang w:eastAsia="zh-CN"/>
          </w:rPr>
          <m:t>,H(t))</m:t>
        </m:r>
      </m:oMath>
      <w:r w:rsidRPr="00DF0F8B">
        <w:rPr>
          <w:rFonts w:hint="eastAsia"/>
          <w:szCs w:val="22"/>
          <w:lang w:eastAsia="zh-CN"/>
        </w:rPr>
        <w:t xml:space="preserve"> is decreasing with increasing </w:t>
      </w:r>
      <m:oMath>
        <m:r>
          <w:rPr>
            <w:rFonts w:ascii="Cambria Math" w:hAnsi="Cambria Math"/>
            <w:szCs w:val="22"/>
            <w:lang w:eastAsia="zh-CN"/>
          </w:rPr>
          <m:t>|t-25|</m:t>
        </m:r>
      </m:oMath>
      <w:r w:rsidRPr="00DF0F8B">
        <w:rPr>
          <w:rFonts w:hint="eastAsia"/>
          <w:szCs w:val="22"/>
          <w:lang w:eastAsia="zh-CN"/>
        </w:rPr>
        <w:t xml:space="preserve">. Based on this observation, we set </w:t>
      </w:r>
      <m:oMath>
        <m:r>
          <w:rPr>
            <w:rFonts w:ascii="Cambria Math" w:hAnsi="Cambria Math"/>
            <w:szCs w:val="22"/>
            <w:lang w:eastAsia="zh-CN"/>
          </w:rPr>
          <m:t>δ=4</m:t>
        </m:r>
      </m:oMath>
      <w:r w:rsidRPr="00DF0F8B">
        <w:rPr>
          <w:rFonts w:hint="eastAsia"/>
          <w:szCs w:val="22"/>
          <w:lang w:eastAsia="zh-CN"/>
        </w:rPr>
        <w:t xml:space="preserve"> as the scheduling delay for CSI prediction window. </w:t>
      </w:r>
      <w:r w:rsidRPr="00DF0F8B">
        <w:rPr>
          <w:rFonts w:hint="eastAsia"/>
          <w:szCs w:val="22"/>
          <w:lang w:val="en-US" w:eastAsia="zh-CN"/>
        </w:rPr>
        <w:t xml:space="preserve">The timing relationship for CSI report is </w:t>
      </w:r>
      <w:r w:rsidRPr="00DF0F8B">
        <w:rPr>
          <w:szCs w:val="22"/>
          <w:lang w:val="en-US" w:eastAsia="zh-CN"/>
        </w:rPr>
        <w:t>illustrated</w:t>
      </w:r>
      <w:r w:rsidRPr="00DF0F8B">
        <w:rPr>
          <w:rFonts w:hint="eastAsia"/>
          <w:szCs w:val="22"/>
          <w:lang w:val="en-US" w:eastAsia="zh-CN"/>
        </w:rPr>
        <w:t xml:space="preserve"> in </w:t>
      </w:r>
      <w:r w:rsidRPr="00DF0F8B">
        <w:rPr>
          <w:szCs w:val="22"/>
          <w:lang w:val="en-US" w:eastAsia="zh-CN"/>
        </w:rPr>
        <w:fldChar w:fldCharType="begin"/>
      </w:r>
      <w:r w:rsidRPr="00DF0F8B">
        <w:rPr>
          <w:szCs w:val="22"/>
          <w:lang w:val="en-US" w:eastAsia="zh-CN"/>
        </w:rPr>
        <w:instrText xml:space="preserve"> </w:instrText>
      </w:r>
      <w:r w:rsidRPr="00DF0F8B">
        <w:rPr>
          <w:rFonts w:hint="eastAsia"/>
          <w:szCs w:val="22"/>
          <w:lang w:val="en-US" w:eastAsia="zh-CN"/>
        </w:rPr>
        <w:instrText>REF _Ref163042162 \h</w:instrText>
      </w:r>
      <w:r w:rsidRPr="00DF0F8B">
        <w:rPr>
          <w:szCs w:val="22"/>
          <w:lang w:val="en-US" w:eastAsia="zh-CN"/>
        </w:rPr>
        <w:instrText xml:space="preserve"> </w:instrText>
      </w:r>
      <w:r>
        <w:rPr>
          <w:szCs w:val="22"/>
          <w:lang w:val="en-US" w:eastAsia="zh-CN"/>
        </w:rPr>
        <w:instrText xml:space="preserve"> \* MERGEFORMAT </w:instrText>
      </w:r>
      <w:r w:rsidRPr="00DF0F8B">
        <w:rPr>
          <w:szCs w:val="22"/>
          <w:lang w:val="en-US" w:eastAsia="zh-CN"/>
        </w:rPr>
      </w:r>
      <w:r w:rsidRPr="00DF0F8B">
        <w:rPr>
          <w:szCs w:val="22"/>
          <w:lang w:val="en-US" w:eastAsia="zh-CN"/>
        </w:rPr>
        <w:fldChar w:fldCharType="separate"/>
      </w:r>
      <w:r w:rsidR="00216F42" w:rsidRPr="00DF0F8B">
        <w:t xml:space="preserve">Figure </w:t>
      </w:r>
      <w:r w:rsidR="00216F42">
        <w:rPr>
          <w:noProof/>
        </w:rPr>
        <w:t>2</w:t>
      </w:r>
      <w:r w:rsidRPr="00DF0F8B">
        <w:rPr>
          <w:szCs w:val="22"/>
          <w:lang w:val="en-US" w:eastAsia="zh-CN"/>
        </w:rPr>
        <w:fldChar w:fldCharType="end"/>
      </w:r>
      <w:r w:rsidRPr="00DF0F8B">
        <w:rPr>
          <w:rFonts w:hint="eastAsia"/>
          <w:szCs w:val="22"/>
          <w:lang w:val="en-US" w:eastAsia="zh-CN"/>
        </w:rPr>
        <w:t xml:space="preserve">. </w:t>
      </w:r>
    </w:p>
    <w:p w14:paraId="3428AA69" w14:textId="77777777" w:rsidR="000E1696" w:rsidRPr="00DF0F8B" w:rsidRDefault="000E1696" w:rsidP="000E1696">
      <w:pPr>
        <w:keepNext/>
        <w:spacing w:before="120" w:after="0"/>
        <w:jc w:val="center"/>
      </w:pPr>
      <w:r w:rsidRPr="00DF0F8B">
        <w:rPr>
          <w:noProof/>
        </w:rPr>
        <w:lastRenderedPageBreak/>
        <w:drawing>
          <wp:inline distT="0" distB="0" distL="0" distR="0" wp14:anchorId="4F6422C4" wp14:editId="066E7845">
            <wp:extent cx="3953934" cy="2421467"/>
            <wp:effectExtent l="0" t="0" r="8890" b="0"/>
            <wp:docPr id="369810752" name="图表 1">
              <a:extLst xmlns:a="http://schemas.openxmlformats.org/drawingml/2006/main">
                <a:ext uri="{FF2B5EF4-FFF2-40B4-BE49-F238E27FC236}">
                  <a16:creationId xmlns:a16="http://schemas.microsoft.com/office/drawing/2014/main" id="{A14C22B2-F08B-9DED-E78D-09F3455A0A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71E470D" w14:textId="667452BC" w:rsidR="000E1696" w:rsidRPr="00DF0F8B" w:rsidRDefault="000E1696" w:rsidP="000E1696">
      <w:pPr>
        <w:pStyle w:val="af3"/>
        <w:rPr>
          <w:szCs w:val="22"/>
          <w:lang w:val="en-US" w:eastAsia="zh-CN"/>
        </w:rPr>
      </w:pPr>
      <w:bookmarkStart w:id="3" w:name="_Ref163041142"/>
      <w:r w:rsidRPr="00DF0F8B">
        <w:t xml:space="preserve">Figure </w:t>
      </w:r>
      <w:r w:rsidRPr="00DF0F8B">
        <w:fldChar w:fldCharType="begin"/>
      </w:r>
      <w:r w:rsidRPr="00DF0F8B">
        <w:instrText xml:space="preserve"> SEQ Figure \* ARABIC </w:instrText>
      </w:r>
      <w:r w:rsidRPr="00DF0F8B">
        <w:fldChar w:fldCharType="separate"/>
      </w:r>
      <w:r w:rsidR="00216F42">
        <w:rPr>
          <w:noProof/>
        </w:rPr>
        <w:t>1</w:t>
      </w:r>
      <w:r w:rsidRPr="00DF0F8B">
        <w:fldChar w:fldCharType="end"/>
      </w:r>
      <w:bookmarkEnd w:id="3"/>
      <w:r w:rsidRPr="00DF0F8B">
        <w:rPr>
          <w:rFonts w:hint="eastAsia"/>
          <w:lang w:eastAsia="zh-CN"/>
        </w:rPr>
        <w:t xml:space="preserve"> The SGCS between the predicted CSI and the real CSI at different time instances.</w:t>
      </w:r>
    </w:p>
    <w:p w14:paraId="7F988D71" w14:textId="77777777" w:rsidR="000E1696" w:rsidRPr="00DF0F8B" w:rsidRDefault="000E1696" w:rsidP="000E1696">
      <w:pPr>
        <w:keepNext/>
        <w:spacing w:before="120" w:after="0"/>
        <w:jc w:val="center"/>
      </w:pPr>
      <w:r w:rsidRPr="00DF0F8B">
        <w:rPr>
          <w:noProof/>
        </w:rPr>
        <w:drawing>
          <wp:inline distT="0" distB="0" distL="0" distR="0" wp14:anchorId="5F4EB643" wp14:editId="69B30267">
            <wp:extent cx="5364480" cy="2801451"/>
            <wp:effectExtent l="0" t="0" r="7620" b="0"/>
            <wp:docPr id="2123046029" name="图片 1"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046029" name="图片 1" descr="图形用户界面, 文本, 应用程序, 电子邮件&#10;&#10;描述已自动生成"/>
                    <pic:cNvPicPr/>
                  </pic:nvPicPr>
                  <pic:blipFill>
                    <a:blip r:embed="rId12"/>
                    <a:stretch>
                      <a:fillRect/>
                    </a:stretch>
                  </pic:blipFill>
                  <pic:spPr>
                    <a:xfrm>
                      <a:off x="0" y="0"/>
                      <a:ext cx="5380510" cy="2809822"/>
                    </a:xfrm>
                    <a:prstGeom prst="rect">
                      <a:avLst/>
                    </a:prstGeom>
                  </pic:spPr>
                </pic:pic>
              </a:graphicData>
            </a:graphic>
          </wp:inline>
        </w:drawing>
      </w:r>
    </w:p>
    <w:p w14:paraId="1A773272" w14:textId="7568736D" w:rsidR="000E1696" w:rsidRPr="00DF0F8B" w:rsidRDefault="000E1696" w:rsidP="000E1696">
      <w:pPr>
        <w:pStyle w:val="af3"/>
        <w:rPr>
          <w:szCs w:val="22"/>
          <w:lang w:val="en-US" w:eastAsia="zh-CN"/>
        </w:rPr>
      </w:pPr>
      <w:bookmarkStart w:id="4" w:name="_Ref163042162"/>
      <w:r w:rsidRPr="00DF0F8B">
        <w:t xml:space="preserve">Figure </w:t>
      </w:r>
      <w:r w:rsidRPr="00DF0F8B">
        <w:fldChar w:fldCharType="begin"/>
      </w:r>
      <w:r w:rsidRPr="00DF0F8B">
        <w:instrText xml:space="preserve"> SEQ Figure \* ARABIC </w:instrText>
      </w:r>
      <w:r w:rsidRPr="00DF0F8B">
        <w:fldChar w:fldCharType="separate"/>
      </w:r>
      <w:r w:rsidR="00216F42">
        <w:rPr>
          <w:noProof/>
        </w:rPr>
        <w:t>2</w:t>
      </w:r>
      <w:r w:rsidRPr="00DF0F8B">
        <w:fldChar w:fldCharType="end"/>
      </w:r>
      <w:bookmarkEnd w:id="4"/>
      <w:r w:rsidRPr="00DF0F8B">
        <w:rPr>
          <w:rFonts w:hint="eastAsia"/>
          <w:lang w:eastAsia="zh-CN"/>
        </w:rPr>
        <w:t xml:space="preserve"> The timing relationship for CSI report in our evaluations.</w:t>
      </w:r>
    </w:p>
    <w:p w14:paraId="69D705C5" w14:textId="5882907A" w:rsidR="000E1696" w:rsidRPr="00DF0F8B" w:rsidRDefault="000E1696" w:rsidP="000E1696">
      <w:pPr>
        <w:spacing w:before="120" w:after="0"/>
        <w:rPr>
          <w:lang w:val="en-US" w:eastAsia="zh-CN"/>
        </w:rPr>
      </w:pPr>
      <w:r w:rsidRPr="31BB9622">
        <w:rPr>
          <w:lang w:val="en-US" w:eastAsia="zh-CN"/>
        </w:rPr>
        <w:t xml:space="preserve">For AI/AR based CSI predictions, 5 historical raw channel matrices are used to predict the raw channel matrix of one future instance. To predict multiple raw channel matrices of future instances, the AI model or AR algorithm should </w:t>
      </w:r>
      <w:r>
        <w:rPr>
          <w:lang w:val="en-US" w:eastAsia="zh-CN"/>
        </w:rPr>
        <w:t xml:space="preserve">be </w:t>
      </w:r>
      <w:r w:rsidRPr="31BB9622">
        <w:rPr>
          <w:lang w:val="en-US" w:eastAsia="zh-CN"/>
        </w:rPr>
        <w:t>recursively perform</w:t>
      </w:r>
      <w:r>
        <w:rPr>
          <w:lang w:val="en-US" w:eastAsia="zh-CN"/>
        </w:rPr>
        <w:t>ed</w:t>
      </w:r>
      <w:r w:rsidRPr="31BB9622">
        <w:rPr>
          <w:lang w:val="en-US" w:eastAsia="zh-CN"/>
        </w:rPr>
        <w:t xml:space="preserve"> multiple times. According to the timing relationship given in </w:t>
      </w:r>
      <w:r w:rsidRPr="31BB9622">
        <w:rPr>
          <w:lang w:val="en-US" w:eastAsia="zh-CN"/>
        </w:rPr>
        <w:fldChar w:fldCharType="begin"/>
      </w:r>
      <w:r w:rsidRPr="31BB9622">
        <w:rPr>
          <w:lang w:val="en-US" w:eastAsia="zh-CN"/>
        </w:rPr>
        <w:instrText xml:space="preserve"> REF _Ref163042162 \h  \* MERGEFORMAT </w:instrText>
      </w:r>
      <w:r w:rsidRPr="31BB9622">
        <w:rPr>
          <w:lang w:val="en-US" w:eastAsia="zh-CN"/>
        </w:rPr>
      </w:r>
      <w:r w:rsidRPr="31BB9622">
        <w:rPr>
          <w:lang w:val="en-US" w:eastAsia="zh-CN"/>
        </w:rPr>
        <w:fldChar w:fldCharType="separate"/>
      </w:r>
      <w:r w:rsidR="00216F42" w:rsidRPr="00DF0F8B">
        <w:t xml:space="preserve">Figure </w:t>
      </w:r>
      <w:r w:rsidR="00216F42">
        <w:rPr>
          <w:noProof/>
        </w:rPr>
        <w:t>2</w:t>
      </w:r>
      <w:r w:rsidRPr="31BB9622">
        <w:rPr>
          <w:lang w:val="en-US" w:eastAsia="zh-CN"/>
        </w:rPr>
        <w:fldChar w:fldCharType="end"/>
      </w:r>
      <w:r w:rsidRPr="31BB9622">
        <w:rPr>
          <w:lang w:val="en-US" w:eastAsia="zh-CN"/>
        </w:rPr>
        <w:t>, both AI/ML model and AR algorithm perform twice to predict the raw channel matrix of 10ms later in the evaluation.</w:t>
      </w:r>
    </w:p>
    <w:p w14:paraId="790545E8" w14:textId="77777777" w:rsidR="000E1696" w:rsidRPr="00DF0F8B" w:rsidRDefault="000E1696" w:rsidP="000E1696">
      <w:pPr>
        <w:spacing w:before="120" w:after="0"/>
        <w:rPr>
          <w:szCs w:val="22"/>
          <w:lang w:val="en-US" w:eastAsia="zh-CN"/>
        </w:rPr>
      </w:pPr>
      <w:r w:rsidRPr="00DF0F8B">
        <w:rPr>
          <w:rFonts w:hint="eastAsia"/>
          <w:szCs w:val="22"/>
          <w:lang w:val="en-US" w:eastAsia="zh-CN"/>
        </w:rPr>
        <w:t>For AR based CSI prediction, we use the following formula to calculate the predicted raw channel matrix,</w:t>
      </w:r>
    </w:p>
    <w:p w14:paraId="5A57D256" w14:textId="77777777" w:rsidR="000E1696" w:rsidRPr="00DF0F8B" w:rsidRDefault="000E1696" w:rsidP="000E1696">
      <w:pPr>
        <w:spacing w:before="120" w:after="0"/>
        <w:ind w:firstLine="288"/>
        <w:rPr>
          <w:szCs w:val="22"/>
          <w:lang w:val="en-US" w:eastAsia="zh-CN"/>
        </w:rPr>
      </w:pPr>
      <m:oMathPara>
        <m:oMath>
          <m:r>
            <w:rPr>
              <w:rFonts w:ascii="Cambria Math" w:hAnsi="Cambria Math"/>
              <w:szCs w:val="22"/>
              <w:lang w:val="en-US" w:eastAsia="zh-CN"/>
            </w:rPr>
            <m:t>W=</m:t>
          </m:r>
          <m:d>
            <m:dPr>
              <m:begChr m:val="["/>
              <m:endChr m:val="]"/>
              <m:ctrlPr>
                <w:rPr>
                  <w:rFonts w:ascii="Cambria Math" w:hAnsi="Cambria Math"/>
                  <w:i/>
                  <w:szCs w:val="22"/>
                  <w:lang w:val="en-US" w:eastAsia="zh-CN"/>
                </w:rPr>
              </m:ctrlPr>
            </m:dPr>
            <m:e>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t-20</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t-15</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t-10</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t-5</m:t>
                      </m:r>
                    </m:e>
                  </m:d>
                </m:e>
              </m:d>
            </m:e>
          </m:d>
        </m:oMath>
      </m:oMathPara>
    </w:p>
    <w:p w14:paraId="762D0D39" w14:textId="77777777" w:rsidR="000E1696" w:rsidRPr="00DF0F8B" w:rsidRDefault="000E1696" w:rsidP="000E1696">
      <w:pPr>
        <w:spacing w:before="120" w:after="0"/>
        <w:ind w:firstLine="288"/>
        <w:rPr>
          <w:szCs w:val="22"/>
          <w:lang w:val="en-US" w:eastAsia="zh-CN"/>
        </w:rPr>
      </w:pPr>
      <m:oMathPara>
        <m:oMath>
          <m:r>
            <w:rPr>
              <w:rFonts w:ascii="Cambria Math" w:hAnsi="Cambria Math"/>
              <w:szCs w:val="22"/>
              <w:lang w:val="en-US" w:eastAsia="zh-CN"/>
            </w:rPr>
            <m:t>P=</m:t>
          </m:r>
          <m:sSup>
            <m:sSupPr>
              <m:ctrlPr>
                <w:rPr>
                  <w:rFonts w:ascii="Cambria Math" w:hAnsi="Cambria Math"/>
                  <w:i/>
                  <w:szCs w:val="22"/>
                  <w:lang w:val="en-US" w:eastAsia="zh-CN"/>
                </w:rPr>
              </m:ctrlPr>
            </m:sSupPr>
            <m:e>
              <m:d>
                <m:dPr>
                  <m:ctrlPr>
                    <w:rPr>
                      <w:rFonts w:ascii="Cambria Math" w:hAnsi="Cambria Math"/>
                      <w:i/>
                      <w:szCs w:val="22"/>
                      <w:lang w:val="en-US" w:eastAsia="zh-CN"/>
                    </w:rPr>
                  </m:ctrlPr>
                </m:dPr>
                <m:e>
                  <m:sSup>
                    <m:sSupPr>
                      <m:ctrlPr>
                        <w:rPr>
                          <w:rFonts w:ascii="Cambria Math" w:hAnsi="Cambria Math"/>
                          <w:i/>
                          <w:szCs w:val="22"/>
                          <w:lang w:val="en-US" w:eastAsia="zh-CN"/>
                        </w:rPr>
                      </m:ctrlPr>
                    </m:sSupPr>
                    <m:e>
                      <m:r>
                        <w:rPr>
                          <w:rFonts w:ascii="Cambria Math" w:hAnsi="Cambria Math"/>
                          <w:szCs w:val="22"/>
                          <w:lang w:val="en-US" w:eastAsia="zh-CN"/>
                        </w:rPr>
                        <m:t>W</m:t>
                      </m:r>
                    </m:e>
                    <m:sup>
                      <m:r>
                        <w:rPr>
                          <w:rFonts w:ascii="Cambria Math" w:hAnsi="Cambria Math"/>
                          <w:szCs w:val="22"/>
                          <w:lang w:val="en-US" w:eastAsia="zh-CN"/>
                        </w:rPr>
                        <m:t>H</m:t>
                      </m:r>
                    </m:sup>
                  </m:sSup>
                  <m:r>
                    <w:rPr>
                      <w:rFonts w:ascii="Cambria Math" w:hAnsi="Cambria Math"/>
                      <w:szCs w:val="22"/>
                      <w:lang w:val="en-US" w:eastAsia="zh-CN"/>
                    </w:rPr>
                    <m:t>W</m:t>
                  </m:r>
                </m:e>
              </m:d>
            </m:e>
            <m:sup>
              <m:r>
                <w:rPr>
                  <w:rFonts w:ascii="Cambria Math" w:hAnsi="Cambria Math"/>
                  <w:szCs w:val="22"/>
                  <w:lang w:val="en-US" w:eastAsia="zh-CN"/>
                </w:rPr>
                <m:t>-1</m:t>
              </m:r>
            </m:sup>
          </m:sSup>
          <m:sSup>
            <m:sSupPr>
              <m:ctrlPr>
                <w:rPr>
                  <w:rFonts w:ascii="Cambria Math" w:hAnsi="Cambria Math"/>
                  <w:i/>
                  <w:szCs w:val="22"/>
                  <w:lang w:val="en-US" w:eastAsia="zh-CN"/>
                </w:rPr>
              </m:ctrlPr>
            </m:sSupPr>
            <m:e>
              <m:r>
                <w:rPr>
                  <w:rFonts w:ascii="Cambria Math" w:hAnsi="Cambria Math"/>
                  <w:szCs w:val="22"/>
                  <w:lang w:val="en-US" w:eastAsia="zh-CN"/>
                </w:rPr>
                <m:t>W</m:t>
              </m:r>
            </m:e>
            <m:sup>
              <m:r>
                <w:rPr>
                  <w:rFonts w:ascii="Cambria Math" w:hAnsi="Cambria Math"/>
                  <w:szCs w:val="22"/>
                  <w:lang w:val="en-US" w:eastAsia="zh-CN"/>
                </w:rPr>
                <m:t>H</m:t>
              </m:r>
            </m:sup>
          </m:sSup>
          <m:r>
            <w:rPr>
              <w:rFonts w:ascii="Cambria Math" w:hAnsi="Cambria Math"/>
              <w:szCs w:val="22"/>
              <w:lang w:val="en-US" w:eastAsia="zh-CN"/>
            </w:rPr>
            <m:t>⋅vec(H(t))</m:t>
          </m:r>
        </m:oMath>
      </m:oMathPara>
    </w:p>
    <w:p w14:paraId="396137B2" w14:textId="77777777" w:rsidR="000E1696" w:rsidRPr="00DF0F8B" w:rsidRDefault="00000000" w:rsidP="000E1696">
      <w:pPr>
        <w:spacing w:before="120" w:after="0"/>
        <w:ind w:firstLine="288"/>
        <w:rPr>
          <w:szCs w:val="22"/>
          <w:lang w:val="en-US" w:eastAsia="zh-CN"/>
        </w:rPr>
      </w:pPr>
      <m:oMathPara>
        <m:oMath>
          <m:acc>
            <m:accPr>
              <m:ctrlPr>
                <w:rPr>
                  <w:rFonts w:ascii="Cambria Math" w:hAnsi="Cambria Math"/>
                  <w:i/>
                  <w:szCs w:val="22"/>
                  <w:lang w:val="en-US" w:eastAsia="zh-CN"/>
                </w:rPr>
              </m:ctrlPr>
            </m:accPr>
            <m:e>
              <m:r>
                <w:rPr>
                  <w:rFonts w:ascii="Cambria Math" w:hAnsi="Cambria Math"/>
                  <w:szCs w:val="22"/>
                  <w:lang w:val="en-US" w:eastAsia="zh-CN"/>
                </w:rPr>
                <m:t>H</m:t>
              </m:r>
            </m:e>
          </m:acc>
          <m:d>
            <m:dPr>
              <m:ctrlPr>
                <w:rPr>
                  <w:rFonts w:ascii="Cambria Math" w:hAnsi="Cambria Math"/>
                  <w:i/>
                  <w:szCs w:val="22"/>
                  <w:lang w:val="en-US" w:eastAsia="zh-CN"/>
                </w:rPr>
              </m:ctrlPr>
            </m:dPr>
            <m:e>
              <m:r>
                <w:rPr>
                  <w:rFonts w:ascii="Cambria Math" w:hAnsi="Cambria Math"/>
                  <w:szCs w:val="22"/>
                  <w:lang w:val="en-US" w:eastAsia="zh-CN"/>
                </w:rPr>
                <m:t>t+5</m:t>
              </m:r>
            </m:e>
          </m:d>
          <m:r>
            <w:rPr>
              <w:rFonts w:ascii="Cambria Math" w:hAnsi="Cambria Math"/>
              <w:szCs w:val="22"/>
              <w:lang w:val="en-US" w:eastAsia="zh-CN"/>
            </w:rPr>
            <m:t>=ve</m:t>
          </m:r>
          <m:sSup>
            <m:sSupPr>
              <m:ctrlPr>
                <w:rPr>
                  <w:rFonts w:ascii="Cambria Math" w:hAnsi="Cambria Math"/>
                  <w:i/>
                  <w:szCs w:val="22"/>
                  <w:lang w:val="en-US" w:eastAsia="zh-CN"/>
                </w:rPr>
              </m:ctrlPr>
            </m:sSupPr>
            <m:e>
              <m:r>
                <w:rPr>
                  <w:rFonts w:ascii="Cambria Math" w:hAnsi="Cambria Math"/>
                  <w:szCs w:val="22"/>
                  <w:lang w:val="en-US" w:eastAsia="zh-CN"/>
                </w:rPr>
                <m:t>c</m:t>
              </m:r>
            </m:e>
            <m:sup>
              <m:r>
                <w:rPr>
                  <w:rFonts w:ascii="Cambria Math" w:hAnsi="Cambria Math"/>
                  <w:szCs w:val="22"/>
                  <w:lang w:val="en-US" w:eastAsia="zh-CN"/>
                </w:rPr>
                <m:t>-1</m:t>
              </m:r>
            </m:sup>
          </m:sSup>
          <m:d>
            <m:dPr>
              <m:ctrlPr>
                <w:rPr>
                  <w:rFonts w:ascii="Cambria Math" w:hAnsi="Cambria Math"/>
                  <w:i/>
                  <w:szCs w:val="22"/>
                  <w:lang w:val="en-US" w:eastAsia="zh-CN"/>
                </w:rPr>
              </m:ctrlPr>
            </m:dPr>
            <m:e>
              <m:d>
                <m:dPr>
                  <m:begChr m:val="["/>
                  <m:endChr m:val="]"/>
                  <m:ctrlPr>
                    <w:rPr>
                      <w:rFonts w:ascii="Cambria Math" w:hAnsi="Cambria Math"/>
                      <w:i/>
                      <w:szCs w:val="22"/>
                      <w:lang w:val="en-US" w:eastAsia="zh-CN"/>
                    </w:rPr>
                  </m:ctrlPr>
                </m:dPr>
                <m:e>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t-15</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t-10</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t-5</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m:t>
                          </m:r>
                        </m:e>
                      </m:d>
                    </m:e>
                  </m:d>
                </m:e>
              </m:d>
              <m:r>
                <w:rPr>
                  <w:rFonts w:ascii="Cambria Math" w:hAnsi="Cambria Math"/>
                  <w:szCs w:val="22"/>
                  <w:lang w:val="en-US" w:eastAsia="zh-CN"/>
                </w:rPr>
                <m:t>⋅P</m:t>
              </m:r>
            </m:e>
          </m:d>
        </m:oMath>
      </m:oMathPara>
    </w:p>
    <w:p w14:paraId="61A28865" w14:textId="77777777" w:rsidR="000E1696" w:rsidRPr="00DF0F8B" w:rsidRDefault="00000000" w:rsidP="000E1696">
      <w:pPr>
        <w:spacing w:before="120" w:after="0"/>
        <w:ind w:firstLine="288"/>
        <w:rPr>
          <w:szCs w:val="22"/>
          <w:lang w:val="en-US" w:eastAsia="zh-CN"/>
        </w:rPr>
      </w:pPr>
      <m:oMathPara>
        <m:oMath>
          <m:acc>
            <m:accPr>
              <m:ctrlPr>
                <w:rPr>
                  <w:rFonts w:ascii="Cambria Math" w:hAnsi="Cambria Math"/>
                  <w:i/>
                  <w:szCs w:val="22"/>
                  <w:lang w:val="en-US" w:eastAsia="zh-CN"/>
                </w:rPr>
              </m:ctrlPr>
            </m:accPr>
            <m:e>
              <m:r>
                <w:rPr>
                  <w:rFonts w:ascii="Cambria Math" w:hAnsi="Cambria Math"/>
                  <w:szCs w:val="22"/>
                  <w:lang w:val="en-US" w:eastAsia="zh-CN"/>
                </w:rPr>
                <m:t>H</m:t>
              </m:r>
            </m:e>
          </m:acc>
          <m:d>
            <m:dPr>
              <m:ctrlPr>
                <w:rPr>
                  <w:rFonts w:ascii="Cambria Math" w:hAnsi="Cambria Math"/>
                  <w:i/>
                  <w:szCs w:val="22"/>
                  <w:lang w:val="en-US" w:eastAsia="zh-CN"/>
                </w:rPr>
              </m:ctrlPr>
            </m:dPr>
            <m:e>
              <m:r>
                <w:rPr>
                  <w:rFonts w:ascii="Cambria Math" w:hAnsi="Cambria Math"/>
                  <w:szCs w:val="22"/>
                  <w:lang w:val="en-US" w:eastAsia="zh-CN"/>
                </w:rPr>
                <m:t>t+10</m:t>
              </m:r>
            </m:e>
          </m:d>
          <m:r>
            <w:rPr>
              <w:rFonts w:ascii="Cambria Math" w:hAnsi="Cambria Math"/>
              <w:szCs w:val="22"/>
              <w:lang w:val="en-US" w:eastAsia="zh-CN"/>
            </w:rPr>
            <m:t>=ve</m:t>
          </m:r>
          <m:sSup>
            <m:sSupPr>
              <m:ctrlPr>
                <w:rPr>
                  <w:rFonts w:ascii="Cambria Math" w:hAnsi="Cambria Math"/>
                  <w:i/>
                  <w:szCs w:val="22"/>
                  <w:lang w:val="en-US" w:eastAsia="zh-CN"/>
                </w:rPr>
              </m:ctrlPr>
            </m:sSupPr>
            <m:e>
              <m:r>
                <w:rPr>
                  <w:rFonts w:ascii="Cambria Math" w:hAnsi="Cambria Math"/>
                  <w:szCs w:val="22"/>
                  <w:lang w:val="en-US" w:eastAsia="zh-CN"/>
                </w:rPr>
                <m:t>c</m:t>
              </m:r>
            </m:e>
            <m:sup>
              <m:r>
                <w:rPr>
                  <w:rFonts w:ascii="Cambria Math" w:hAnsi="Cambria Math"/>
                  <w:szCs w:val="22"/>
                  <w:lang w:val="en-US" w:eastAsia="zh-CN"/>
                </w:rPr>
                <m:t>-1</m:t>
              </m:r>
            </m:sup>
          </m:sSup>
          <m:d>
            <m:dPr>
              <m:ctrlPr>
                <w:rPr>
                  <w:rFonts w:ascii="Cambria Math" w:hAnsi="Cambria Math"/>
                  <w:i/>
                  <w:szCs w:val="22"/>
                  <w:lang w:val="en-US" w:eastAsia="zh-CN"/>
                </w:rPr>
              </m:ctrlPr>
            </m:dPr>
            <m:e>
              <m:d>
                <m:dPr>
                  <m:begChr m:val="["/>
                  <m:endChr m:val="]"/>
                  <m:ctrlPr>
                    <w:rPr>
                      <w:rFonts w:ascii="Cambria Math" w:hAnsi="Cambria Math"/>
                      <w:i/>
                      <w:szCs w:val="22"/>
                      <w:lang w:val="en-US" w:eastAsia="zh-CN"/>
                    </w:rPr>
                  </m:ctrlPr>
                </m:dPr>
                <m:e>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t-10</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t-5</m:t>
                          </m:r>
                        </m:e>
                      </m:d>
                    </m:e>
                  </m:d>
                  <m:r>
                    <w:rPr>
                      <w:rFonts w:ascii="Cambria Math" w:hAnsi="Cambria Math"/>
                      <w:szCs w:val="22"/>
                      <w:lang w:val="en-US" w:eastAsia="zh-CN"/>
                    </w:rPr>
                    <m:t>,vec</m:t>
                  </m:r>
                  <m:d>
                    <m:dPr>
                      <m:ctrlPr>
                        <w:rPr>
                          <w:rFonts w:ascii="Cambria Math" w:hAnsi="Cambria Math"/>
                          <w:i/>
                          <w:szCs w:val="22"/>
                          <w:lang w:val="en-US" w:eastAsia="zh-CN"/>
                        </w:rPr>
                      </m:ctrlPr>
                    </m:dPr>
                    <m:e>
                      <m:r>
                        <w:rPr>
                          <w:rFonts w:ascii="Cambria Math" w:hAnsi="Cambria Math"/>
                          <w:szCs w:val="22"/>
                          <w:lang w:val="en-US" w:eastAsia="zh-CN"/>
                        </w:rPr>
                        <m:t>H</m:t>
                      </m:r>
                      <m:d>
                        <m:dPr>
                          <m:ctrlPr>
                            <w:rPr>
                              <w:rFonts w:ascii="Cambria Math" w:hAnsi="Cambria Math"/>
                              <w:i/>
                              <w:szCs w:val="22"/>
                              <w:lang w:val="en-US" w:eastAsia="zh-CN"/>
                            </w:rPr>
                          </m:ctrlPr>
                        </m:dPr>
                        <m:e>
                          <m:r>
                            <w:rPr>
                              <w:rFonts w:ascii="Cambria Math" w:hAnsi="Cambria Math"/>
                              <w:szCs w:val="22"/>
                              <w:lang w:val="en-US" w:eastAsia="zh-CN"/>
                            </w:rPr>
                            <m:t>t</m:t>
                          </m:r>
                        </m:e>
                      </m:d>
                    </m:e>
                  </m:d>
                  <m:r>
                    <w:rPr>
                      <w:rFonts w:ascii="Cambria Math" w:hAnsi="Cambria Math"/>
                      <w:szCs w:val="22"/>
                      <w:lang w:val="en-US" w:eastAsia="zh-CN"/>
                    </w:rPr>
                    <m:t>,vec</m:t>
                  </m:r>
                  <m:d>
                    <m:dPr>
                      <m:ctrlPr>
                        <w:rPr>
                          <w:rFonts w:ascii="Cambria Math" w:hAnsi="Cambria Math"/>
                          <w:i/>
                          <w:szCs w:val="22"/>
                          <w:lang w:val="en-US" w:eastAsia="zh-CN"/>
                        </w:rPr>
                      </m:ctrlPr>
                    </m:dPr>
                    <m:e>
                      <m:acc>
                        <m:accPr>
                          <m:ctrlPr>
                            <w:rPr>
                              <w:rFonts w:ascii="Cambria Math" w:hAnsi="Cambria Math"/>
                              <w:i/>
                              <w:szCs w:val="22"/>
                              <w:lang w:val="en-US" w:eastAsia="zh-CN"/>
                            </w:rPr>
                          </m:ctrlPr>
                        </m:accPr>
                        <m:e>
                          <m:r>
                            <w:rPr>
                              <w:rFonts w:ascii="Cambria Math" w:hAnsi="Cambria Math"/>
                              <w:szCs w:val="22"/>
                              <w:lang w:val="en-US" w:eastAsia="zh-CN"/>
                            </w:rPr>
                            <m:t>H</m:t>
                          </m:r>
                        </m:e>
                      </m:acc>
                      <m:d>
                        <m:dPr>
                          <m:ctrlPr>
                            <w:rPr>
                              <w:rFonts w:ascii="Cambria Math" w:hAnsi="Cambria Math"/>
                              <w:i/>
                              <w:szCs w:val="22"/>
                              <w:lang w:val="en-US" w:eastAsia="zh-CN"/>
                            </w:rPr>
                          </m:ctrlPr>
                        </m:dPr>
                        <m:e>
                          <m:r>
                            <w:rPr>
                              <w:rFonts w:ascii="Cambria Math" w:hAnsi="Cambria Math"/>
                              <w:szCs w:val="22"/>
                              <w:lang w:val="en-US" w:eastAsia="zh-CN"/>
                            </w:rPr>
                            <m:t>t+5</m:t>
                          </m:r>
                        </m:e>
                      </m:d>
                    </m:e>
                  </m:d>
                </m:e>
              </m:d>
              <m:r>
                <w:rPr>
                  <w:rFonts w:ascii="Cambria Math" w:hAnsi="Cambria Math"/>
                  <w:szCs w:val="22"/>
                  <w:lang w:val="en-US" w:eastAsia="zh-CN"/>
                </w:rPr>
                <m:t>⋅P</m:t>
              </m:r>
            </m:e>
          </m:d>
        </m:oMath>
      </m:oMathPara>
    </w:p>
    <w:p w14:paraId="335777A3" w14:textId="77777777" w:rsidR="000E1696" w:rsidRPr="00DF0F8B" w:rsidRDefault="000E1696" w:rsidP="000E1696">
      <w:pPr>
        <w:spacing w:before="120" w:after="0"/>
        <w:rPr>
          <w:lang w:val="en-US" w:eastAsia="zh-CN"/>
        </w:rPr>
      </w:pPr>
      <w:r w:rsidRPr="31BB9622">
        <w:rPr>
          <w:lang w:val="en-US" w:eastAsia="zh-CN"/>
        </w:rPr>
        <w:t xml:space="preserve">where </w:t>
      </w:r>
      <m:oMath>
        <m:r>
          <w:rPr>
            <w:rFonts w:ascii="Cambria Math" w:hAnsi="Cambria Math"/>
            <w:szCs w:val="22"/>
            <w:lang w:val="en-US" w:eastAsia="zh-CN"/>
          </w:rPr>
          <m:t>vec</m:t>
        </m:r>
      </m:oMath>
      <w:r w:rsidRPr="31BB9622">
        <w:rPr>
          <w:lang w:val="en-US" w:eastAsia="zh-CN"/>
        </w:rPr>
        <w:t xml:space="preserve"> represents the vectorization operation. The PRB-common regression coefficients of </w:t>
      </w:r>
      <m:oMath>
        <m:r>
          <w:rPr>
            <w:rFonts w:ascii="Cambria Math" w:hAnsi="Cambria Math"/>
            <w:szCs w:val="22"/>
            <w:lang w:val="en-US" w:eastAsia="zh-CN"/>
          </w:rPr>
          <m:t>P</m:t>
        </m:r>
      </m:oMath>
      <w:r w:rsidRPr="31BB9622">
        <w:rPr>
          <w:lang w:val="en-US" w:eastAsia="zh-CN"/>
        </w:rPr>
        <w:t xml:space="preserve"> are calculated over one PRB (e.g., center PRB) and are applied to all the PRBs. For each UE and each CSI report, the regression coefficients of  </w:t>
      </w:r>
      <m:oMath>
        <m:r>
          <w:rPr>
            <w:rFonts w:ascii="Cambria Math" w:hAnsi="Cambria Math"/>
            <w:szCs w:val="22"/>
            <w:lang w:val="en-US" w:eastAsia="zh-CN"/>
          </w:rPr>
          <m:t>P</m:t>
        </m:r>
      </m:oMath>
      <w:r w:rsidRPr="31BB9622">
        <w:rPr>
          <w:lang w:val="en-US" w:eastAsia="zh-CN"/>
        </w:rPr>
        <w:t xml:space="preserve"> are re-calculated or updated.</w:t>
      </w:r>
    </w:p>
    <w:p w14:paraId="3D95861A" w14:textId="2478DC1A" w:rsidR="000E1696" w:rsidRPr="00DF0F8B" w:rsidRDefault="000E1696" w:rsidP="000E1696">
      <w:pPr>
        <w:spacing w:before="120" w:after="0"/>
        <w:rPr>
          <w:szCs w:val="22"/>
          <w:lang w:val="en-US" w:eastAsia="zh-CN"/>
        </w:rPr>
      </w:pPr>
      <w:r w:rsidRPr="00DF0F8B">
        <w:rPr>
          <w:rFonts w:hint="eastAsia"/>
          <w:szCs w:val="22"/>
          <w:lang w:val="en-US" w:eastAsia="zh-CN"/>
        </w:rPr>
        <w:lastRenderedPageBreak/>
        <w:t xml:space="preserve">For AI/ML based CSI prediction, the AI/ML model </w:t>
      </w:r>
      <w:r w:rsidRPr="00DF0F8B">
        <w:rPr>
          <w:szCs w:val="22"/>
          <w:lang w:val="en-US" w:eastAsia="zh-CN"/>
        </w:rPr>
        <w:t>replaces</w:t>
      </w:r>
      <w:r w:rsidRPr="00DF0F8B">
        <w:rPr>
          <w:rFonts w:hint="eastAsia"/>
          <w:szCs w:val="22"/>
          <w:lang w:val="en-US" w:eastAsia="zh-CN"/>
        </w:rPr>
        <w:t xml:space="preserve"> AR algorithm to perform CSI prediction. The AL/ML model is common for each UE and each cell/site. The backbone of AI/ML model is MLP-</w:t>
      </w:r>
      <w:r w:rsidRPr="00DF0F8B">
        <w:rPr>
          <w:szCs w:val="22"/>
          <w:lang w:val="en-US" w:eastAsia="zh-CN"/>
        </w:rPr>
        <w:t>mixer,</w:t>
      </w:r>
      <w:r w:rsidRPr="00DF0F8B">
        <w:rPr>
          <w:rFonts w:hint="eastAsia"/>
          <w:szCs w:val="22"/>
          <w:lang w:val="en-US" w:eastAsia="zh-CN"/>
        </w:rPr>
        <w:t xml:space="preserve"> and the model structure is shown in </w:t>
      </w:r>
      <w:r w:rsidRPr="00DF0F8B">
        <w:rPr>
          <w:szCs w:val="22"/>
          <w:lang w:val="en-US" w:eastAsia="zh-CN"/>
        </w:rPr>
        <w:fldChar w:fldCharType="begin"/>
      </w:r>
      <w:r w:rsidRPr="00DF0F8B">
        <w:rPr>
          <w:szCs w:val="22"/>
          <w:lang w:val="en-US" w:eastAsia="zh-CN"/>
        </w:rPr>
        <w:instrText xml:space="preserve"> </w:instrText>
      </w:r>
      <w:r w:rsidRPr="00DF0F8B">
        <w:rPr>
          <w:rFonts w:hint="eastAsia"/>
          <w:szCs w:val="22"/>
          <w:lang w:val="en-US" w:eastAsia="zh-CN"/>
        </w:rPr>
        <w:instrText>REF _Ref163043425 \h</w:instrText>
      </w:r>
      <w:r w:rsidRPr="00DF0F8B">
        <w:rPr>
          <w:szCs w:val="22"/>
          <w:lang w:val="en-US" w:eastAsia="zh-CN"/>
        </w:rPr>
        <w:instrText xml:space="preserve"> </w:instrText>
      </w:r>
      <w:r>
        <w:rPr>
          <w:szCs w:val="22"/>
          <w:lang w:val="en-US" w:eastAsia="zh-CN"/>
        </w:rPr>
        <w:instrText xml:space="preserve"> \* MERGEFORMAT </w:instrText>
      </w:r>
      <w:r w:rsidRPr="00DF0F8B">
        <w:rPr>
          <w:szCs w:val="22"/>
          <w:lang w:val="en-US" w:eastAsia="zh-CN"/>
        </w:rPr>
      </w:r>
      <w:r w:rsidRPr="00DF0F8B">
        <w:rPr>
          <w:szCs w:val="22"/>
          <w:lang w:val="en-US" w:eastAsia="zh-CN"/>
        </w:rPr>
        <w:fldChar w:fldCharType="separate"/>
      </w:r>
      <w:r w:rsidR="00216F42" w:rsidRPr="00DF0F8B">
        <w:t xml:space="preserve">Figure </w:t>
      </w:r>
      <w:r w:rsidR="00216F42">
        <w:rPr>
          <w:noProof/>
        </w:rPr>
        <w:t>3</w:t>
      </w:r>
      <w:r w:rsidRPr="00DF0F8B">
        <w:rPr>
          <w:szCs w:val="22"/>
          <w:lang w:val="en-US" w:eastAsia="zh-CN"/>
        </w:rPr>
        <w:fldChar w:fldCharType="end"/>
      </w:r>
      <w:r w:rsidRPr="00DF0F8B">
        <w:rPr>
          <w:rFonts w:hint="eastAsia"/>
          <w:szCs w:val="22"/>
          <w:lang w:val="en-US" w:eastAsia="zh-CN"/>
        </w:rPr>
        <w:t>.</w:t>
      </w:r>
    </w:p>
    <w:p w14:paraId="2C465DC7" w14:textId="77777777" w:rsidR="000E1696" w:rsidRPr="00DF0F8B" w:rsidRDefault="000E1696" w:rsidP="000E1696">
      <w:pPr>
        <w:keepNext/>
        <w:spacing w:before="120" w:after="0"/>
        <w:jc w:val="center"/>
      </w:pPr>
      <w:r w:rsidRPr="00DF0F8B">
        <w:rPr>
          <w:noProof/>
        </w:rPr>
        <w:drawing>
          <wp:inline distT="0" distB="0" distL="0" distR="0" wp14:anchorId="13700FFF" wp14:editId="4D2276AA">
            <wp:extent cx="4183380" cy="1845379"/>
            <wp:effectExtent l="0" t="0" r="7620" b="2540"/>
            <wp:docPr id="1010762664" name="Picture 101076266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762664" name="图片 1" descr="图示&#10;&#10;描述已自动生成"/>
                    <pic:cNvPicPr/>
                  </pic:nvPicPr>
                  <pic:blipFill>
                    <a:blip r:embed="rId13"/>
                    <a:stretch>
                      <a:fillRect/>
                    </a:stretch>
                  </pic:blipFill>
                  <pic:spPr>
                    <a:xfrm>
                      <a:off x="0" y="0"/>
                      <a:ext cx="4197943" cy="1851803"/>
                    </a:xfrm>
                    <a:prstGeom prst="rect">
                      <a:avLst/>
                    </a:prstGeom>
                  </pic:spPr>
                </pic:pic>
              </a:graphicData>
            </a:graphic>
          </wp:inline>
        </w:drawing>
      </w:r>
    </w:p>
    <w:p w14:paraId="228855F7" w14:textId="388FA4C0" w:rsidR="000E1696" w:rsidRPr="00DF0F8B" w:rsidRDefault="000E1696" w:rsidP="000E1696">
      <w:pPr>
        <w:pStyle w:val="af3"/>
        <w:rPr>
          <w:szCs w:val="22"/>
          <w:lang w:val="en-US" w:eastAsia="zh-CN"/>
        </w:rPr>
      </w:pPr>
      <w:bookmarkStart w:id="5" w:name="_Ref163043425"/>
      <w:r w:rsidRPr="00DF0F8B">
        <w:t xml:space="preserve">Figure </w:t>
      </w:r>
      <w:r w:rsidRPr="00DF0F8B">
        <w:fldChar w:fldCharType="begin"/>
      </w:r>
      <w:r w:rsidRPr="00DF0F8B">
        <w:instrText xml:space="preserve"> SEQ Figure \* ARABIC </w:instrText>
      </w:r>
      <w:r w:rsidRPr="00DF0F8B">
        <w:fldChar w:fldCharType="separate"/>
      </w:r>
      <w:r w:rsidR="00216F42">
        <w:rPr>
          <w:noProof/>
        </w:rPr>
        <w:t>3</w:t>
      </w:r>
      <w:r w:rsidRPr="00DF0F8B">
        <w:fldChar w:fldCharType="end"/>
      </w:r>
      <w:bookmarkEnd w:id="5"/>
      <w:r w:rsidRPr="00DF0F8B">
        <w:rPr>
          <w:rFonts w:hint="eastAsia"/>
          <w:lang w:eastAsia="zh-CN"/>
        </w:rPr>
        <w:t xml:space="preserve"> AI/ML model structure for CSI prediction.</w:t>
      </w:r>
    </w:p>
    <w:p w14:paraId="6356A0D2" w14:textId="77777777" w:rsidR="000E1696" w:rsidRPr="00DF0F8B" w:rsidRDefault="000E1696" w:rsidP="000E1696">
      <w:pPr>
        <w:pStyle w:val="2"/>
      </w:pPr>
      <w:r w:rsidRPr="00DF0F8B">
        <w:t>2.2 Performance comparison</w:t>
      </w:r>
    </w:p>
    <w:p w14:paraId="0D648C0F" w14:textId="291397ED" w:rsidR="000E1696" w:rsidRPr="00DF0F8B" w:rsidRDefault="000E1696" w:rsidP="000E1696">
      <w:pPr>
        <w:spacing w:before="240"/>
        <w:rPr>
          <w:szCs w:val="22"/>
          <w:lang w:eastAsia="zh-CN"/>
        </w:rPr>
      </w:pPr>
      <w:r w:rsidRPr="00DF0F8B">
        <w:rPr>
          <w:szCs w:val="22"/>
          <w:lang w:eastAsia="zh-CN"/>
        </w:rPr>
        <w:t xml:space="preserve">The system level simulation results have been obtained for CSI prediction, including the throughput with full buffer traffic and FTP traffic. </w:t>
      </w:r>
      <w:r w:rsidRPr="00DF0F8B">
        <w:rPr>
          <w:szCs w:val="22"/>
          <w:lang w:eastAsia="zh-CN"/>
        </w:rPr>
        <w:fldChar w:fldCharType="begin"/>
      </w:r>
      <w:r w:rsidRPr="00DF0F8B">
        <w:rPr>
          <w:szCs w:val="22"/>
          <w:lang w:eastAsia="zh-CN"/>
        </w:rPr>
        <w:instrText xml:space="preserve"> REF _Ref157505532 \h  \* MERGEFORMAT </w:instrText>
      </w:r>
      <w:r w:rsidRPr="00DF0F8B">
        <w:rPr>
          <w:szCs w:val="22"/>
          <w:lang w:eastAsia="zh-CN"/>
        </w:rPr>
      </w:r>
      <w:r w:rsidRPr="00DF0F8B">
        <w:rPr>
          <w:szCs w:val="22"/>
          <w:lang w:eastAsia="zh-CN"/>
        </w:rPr>
        <w:fldChar w:fldCharType="separate"/>
      </w:r>
      <w:r w:rsidR="00216F42" w:rsidRPr="00086219">
        <w:rPr>
          <w:szCs w:val="22"/>
          <w:lang w:eastAsia="zh-CN"/>
        </w:rPr>
        <w:t>Figure 4</w:t>
      </w:r>
      <w:r w:rsidRPr="00DF0F8B">
        <w:rPr>
          <w:szCs w:val="22"/>
          <w:lang w:eastAsia="zh-CN"/>
        </w:rPr>
        <w:fldChar w:fldCharType="end"/>
      </w:r>
      <w:r>
        <w:rPr>
          <w:rFonts w:hint="eastAsia"/>
          <w:szCs w:val="22"/>
          <w:lang w:eastAsia="zh-CN"/>
        </w:rPr>
        <w:t>,</w:t>
      </w:r>
      <w:r w:rsidRPr="00DF0F8B">
        <w:rPr>
          <w:szCs w:val="22"/>
          <w:lang w:eastAsia="zh-CN"/>
        </w:rPr>
        <w:t xml:space="preserve"> </w:t>
      </w:r>
      <w:r>
        <w:rPr>
          <w:szCs w:val="22"/>
          <w:lang w:eastAsia="zh-CN"/>
        </w:rPr>
        <w:fldChar w:fldCharType="begin"/>
      </w:r>
      <w:r>
        <w:rPr>
          <w:szCs w:val="22"/>
          <w:lang w:eastAsia="zh-CN"/>
        </w:rPr>
        <w:instrText xml:space="preserve"> </w:instrText>
      </w:r>
      <w:r>
        <w:rPr>
          <w:rFonts w:hint="eastAsia"/>
          <w:szCs w:val="22"/>
          <w:lang w:eastAsia="zh-CN"/>
        </w:rPr>
        <w:instrText>REF _Ref173919982 \h</w:instrText>
      </w:r>
      <w:r>
        <w:rPr>
          <w:szCs w:val="22"/>
          <w:lang w:eastAsia="zh-CN"/>
        </w:rPr>
        <w:instrText xml:space="preserve"> </w:instrText>
      </w:r>
      <w:r>
        <w:rPr>
          <w:szCs w:val="22"/>
          <w:lang w:eastAsia="zh-CN"/>
        </w:rPr>
      </w:r>
      <w:r>
        <w:rPr>
          <w:szCs w:val="22"/>
          <w:lang w:eastAsia="zh-CN"/>
        </w:rPr>
        <w:fldChar w:fldCharType="separate"/>
      </w:r>
      <w:r w:rsidR="00216F42" w:rsidRPr="00DF0F8B">
        <w:t xml:space="preserve">Figure </w:t>
      </w:r>
      <w:r w:rsidR="00216F42">
        <w:rPr>
          <w:noProof/>
        </w:rPr>
        <w:t>5</w:t>
      </w:r>
      <w:r>
        <w:rPr>
          <w:szCs w:val="22"/>
          <w:lang w:eastAsia="zh-CN"/>
        </w:rPr>
        <w:fldChar w:fldCharType="end"/>
      </w:r>
      <w:r>
        <w:rPr>
          <w:rFonts w:hint="eastAsia"/>
          <w:szCs w:val="22"/>
          <w:lang w:eastAsia="zh-CN"/>
        </w:rPr>
        <w:t xml:space="preserve">, </w:t>
      </w:r>
      <w:r>
        <w:rPr>
          <w:szCs w:val="22"/>
          <w:lang w:eastAsia="zh-CN"/>
        </w:rPr>
        <w:fldChar w:fldCharType="begin"/>
      </w:r>
      <w:r>
        <w:rPr>
          <w:szCs w:val="22"/>
          <w:lang w:eastAsia="zh-CN"/>
        </w:rPr>
        <w:instrText xml:space="preserve"> REF _Ref173919985 \h </w:instrText>
      </w:r>
      <w:r>
        <w:rPr>
          <w:szCs w:val="22"/>
          <w:lang w:eastAsia="zh-CN"/>
        </w:rPr>
      </w:r>
      <w:r>
        <w:rPr>
          <w:szCs w:val="22"/>
          <w:lang w:eastAsia="zh-CN"/>
        </w:rPr>
        <w:fldChar w:fldCharType="separate"/>
      </w:r>
      <w:r w:rsidR="00216F42" w:rsidRPr="00DF0F8B">
        <w:t xml:space="preserve">Figure </w:t>
      </w:r>
      <w:r w:rsidR="00216F42">
        <w:rPr>
          <w:noProof/>
        </w:rPr>
        <w:t>6</w:t>
      </w:r>
      <w:r>
        <w:rPr>
          <w:szCs w:val="22"/>
          <w:lang w:eastAsia="zh-CN"/>
        </w:rPr>
        <w:fldChar w:fldCharType="end"/>
      </w:r>
      <w:r>
        <w:rPr>
          <w:rFonts w:hint="eastAsia"/>
          <w:szCs w:val="22"/>
          <w:lang w:eastAsia="zh-CN"/>
        </w:rPr>
        <w:t xml:space="preserve"> and </w:t>
      </w:r>
      <w:r>
        <w:rPr>
          <w:szCs w:val="22"/>
          <w:lang w:eastAsia="zh-CN"/>
        </w:rPr>
        <w:fldChar w:fldCharType="begin"/>
      </w:r>
      <w:r>
        <w:rPr>
          <w:szCs w:val="22"/>
          <w:lang w:eastAsia="zh-CN"/>
        </w:rPr>
        <w:instrText xml:space="preserve"> REF _Ref157506003 \h </w:instrText>
      </w:r>
      <w:r>
        <w:rPr>
          <w:szCs w:val="22"/>
          <w:lang w:eastAsia="zh-CN"/>
        </w:rPr>
      </w:r>
      <w:r>
        <w:rPr>
          <w:szCs w:val="22"/>
          <w:lang w:eastAsia="zh-CN"/>
        </w:rPr>
        <w:fldChar w:fldCharType="separate"/>
      </w:r>
      <w:r w:rsidR="00216F42" w:rsidRPr="00DF0F8B">
        <w:t xml:space="preserve">Figure </w:t>
      </w:r>
      <w:r w:rsidR="00216F42">
        <w:rPr>
          <w:noProof/>
        </w:rPr>
        <w:t>7</w:t>
      </w:r>
      <w:r>
        <w:rPr>
          <w:szCs w:val="22"/>
          <w:lang w:eastAsia="zh-CN"/>
        </w:rPr>
        <w:fldChar w:fldCharType="end"/>
      </w:r>
      <w:r>
        <w:rPr>
          <w:rFonts w:hint="eastAsia"/>
          <w:szCs w:val="22"/>
          <w:lang w:eastAsia="zh-CN"/>
        </w:rPr>
        <w:t xml:space="preserve"> </w:t>
      </w:r>
      <w:r w:rsidRPr="00DF0F8B">
        <w:rPr>
          <w:szCs w:val="22"/>
          <w:lang w:eastAsia="zh-CN"/>
        </w:rPr>
        <w:t>show the comparison among AI/ML based prediction, AR based prediction (</w:t>
      </w:r>
      <w:r w:rsidR="008445A5">
        <w:rPr>
          <w:rFonts w:hint="eastAsia"/>
          <w:szCs w:val="22"/>
          <w:lang w:eastAsia="zh-CN"/>
        </w:rPr>
        <w:t>w</w:t>
      </w:r>
      <w:r w:rsidR="00DC4F46">
        <w:rPr>
          <w:rFonts w:hint="eastAsia"/>
          <w:szCs w:val="22"/>
          <w:lang w:eastAsia="zh-CN"/>
        </w:rPr>
        <w:t>/</w:t>
      </w:r>
      <w:r w:rsidR="008445A5">
        <w:rPr>
          <w:rFonts w:hint="eastAsia"/>
          <w:szCs w:val="22"/>
          <w:lang w:eastAsia="zh-CN"/>
        </w:rPr>
        <w:t xml:space="preserve"> </w:t>
      </w:r>
      <w:r w:rsidRPr="00DF0F8B">
        <w:rPr>
          <w:szCs w:val="22"/>
          <w:lang w:eastAsia="zh-CN"/>
        </w:rPr>
        <w:t>non-AI</w:t>
      </w:r>
      <w:r w:rsidRPr="00DF0F8B">
        <w:rPr>
          <w:rFonts w:hint="eastAsia"/>
          <w:szCs w:val="22"/>
          <w:lang w:eastAsia="zh-CN"/>
        </w:rPr>
        <w:t xml:space="preserve"> </w:t>
      </w:r>
      <w:r w:rsidRPr="00DF0F8B">
        <w:rPr>
          <w:szCs w:val="22"/>
          <w:lang w:eastAsia="zh-CN"/>
        </w:rPr>
        <w:t>prediction in the figure), and sampling and hold (w/o prediction in the figure).</w:t>
      </w:r>
      <w:r>
        <w:rPr>
          <w:rFonts w:hint="eastAsia"/>
          <w:szCs w:val="22"/>
          <w:lang w:eastAsia="zh-CN"/>
        </w:rPr>
        <w:t xml:space="preserve"> </w:t>
      </w:r>
    </w:p>
    <w:p w14:paraId="655DC0E9" w14:textId="77777777" w:rsidR="000E1696" w:rsidRPr="00DF0F8B" w:rsidRDefault="000E1696" w:rsidP="000E1696">
      <w:pPr>
        <w:spacing w:before="120" w:after="0"/>
        <w:rPr>
          <w:szCs w:val="22"/>
        </w:rPr>
      </w:pPr>
    </w:p>
    <w:p w14:paraId="58BEA3F4" w14:textId="3420B282" w:rsidR="000E1696" w:rsidRPr="00DF0F8B" w:rsidRDefault="000E1696" w:rsidP="000E1696">
      <w:pPr>
        <w:spacing w:before="120" w:after="0"/>
        <w:rPr>
          <w:lang w:eastAsia="zh-CN"/>
        </w:rPr>
      </w:pPr>
      <w:r w:rsidRPr="00DF0F8B">
        <w:rPr>
          <w:lang w:eastAsia="zh-CN"/>
        </w:rPr>
        <w:fldChar w:fldCharType="begin"/>
      </w:r>
      <w:r w:rsidRPr="00DF0F8B">
        <w:rPr>
          <w:lang w:eastAsia="zh-CN"/>
        </w:rPr>
        <w:instrText xml:space="preserve"> REF _Ref157505532 \h  \* MERGEFORMAT </w:instrText>
      </w:r>
      <w:r w:rsidRPr="00DF0F8B">
        <w:rPr>
          <w:lang w:eastAsia="zh-CN"/>
        </w:rPr>
      </w:r>
      <w:r w:rsidRPr="00DF0F8B">
        <w:rPr>
          <w:lang w:eastAsia="zh-CN"/>
        </w:rPr>
        <w:fldChar w:fldCharType="separate"/>
      </w:r>
      <w:r w:rsidR="00216F42" w:rsidRPr="00DF0F8B">
        <w:rPr>
          <w:lang w:eastAsia="zh-CN"/>
        </w:rPr>
        <w:t xml:space="preserve">Figure </w:t>
      </w:r>
      <w:r w:rsidR="00216F42">
        <w:rPr>
          <w:lang w:eastAsia="zh-CN"/>
        </w:rPr>
        <w:t>4</w:t>
      </w:r>
      <w:r w:rsidRPr="00DF0F8B">
        <w:rPr>
          <w:lang w:eastAsia="zh-CN"/>
        </w:rPr>
        <w:fldChar w:fldCharType="end"/>
      </w:r>
      <w:r w:rsidRPr="00DF0F8B">
        <w:rPr>
          <w:lang w:eastAsia="zh-CN"/>
        </w:rPr>
        <w:t xml:space="preserve"> shows the throughput </w:t>
      </w:r>
      <w:r w:rsidRPr="00DF0F8B">
        <w:rPr>
          <w:rFonts w:hint="eastAsia"/>
          <w:lang w:eastAsia="zh-CN"/>
        </w:rPr>
        <w:t>performance</w:t>
      </w:r>
      <w:r w:rsidRPr="00DF0F8B">
        <w:rPr>
          <w:lang w:eastAsia="zh-CN"/>
        </w:rPr>
        <w:t xml:space="preserve"> with full buffer traffic. It can be observed that:</w:t>
      </w:r>
    </w:p>
    <w:p w14:paraId="24A4A467" w14:textId="77777777" w:rsidR="000E1696" w:rsidRPr="00DF0F8B" w:rsidRDefault="000E1696" w:rsidP="000E1696">
      <w:pPr>
        <w:pStyle w:val="aff0"/>
        <w:numPr>
          <w:ilvl w:val="0"/>
          <w:numId w:val="49"/>
        </w:numPr>
        <w:spacing w:before="120"/>
        <w:rPr>
          <w:lang w:eastAsia="zh-CN"/>
        </w:rPr>
      </w:pPr>
      <w:r w:rsidRPr="00DF0F8B">
        <w:rPr>
          <w:lang w:eastAsia="zh-CN"/>
        </w:rPr>
        <w:t>For mean UPT, AI/ML based prediction could provide around 10.8% gain over AR based prediction. The performance gain of AI/ML based prediction over sampling and hold (w/o prediction) is 27%.</w:t>
      </w:r>
    </w:p>
    <w:p w14:paraId="5B43D84F" w14:textId="77777777" w:rsidR="000E1696" w:rsidRPr="00DF0F8B" w:rsidRDefault="000E1696" w:rsidP="000E1696">
      <w:pPr>
        <w:pStyle w:val="aff0"/>
        <w:numPr>
          <w:ilvl w:val="0"/>
          <w:numId w:val="49"/>
        </w:numPr>
        <w:spacing w:before="120"/>
        <w:rPr>
          <w:lang w:eastAsia="zh-CN"/>
        </w:rPr>
      </w:pPr>
      <w:r w:rsidRPr="00DF0F8B">
        <w:rPr>
          <w:lang w:eastAsia="zh-CN"/>
        </w:rPr>
        <w:t>For 5%-tile UPT, AI/ML based prediction could provide around 4.4% gain over AR based prediction. The performance gain of AI/ML based prediction over sampling and hold (w/o prediction) is 7%.</w:t>
      </w:r>
    </w:p>
    <w:p w14:paraId="54CE472F" w14:textId="77777777" w:rsidR="000E1696" w:rsidRPr="00DF0F8B" w:rsidRDefault="000E1696" w:rsidP="000E1696">
      <w:pPr>
        <w:spacing w:before="120" w:after="0"/>
        <w:rPr>
          <w:szCs w:val="22"/>
        </w:rPr>
      </w:pPr>
    </w:p>
    <w:p w14:paraId="088DB2EA" w14:textId="77777777" w:rsidR="000E1696" w:rsidRPr="00DF0F8B" w:rsidRDefault="000E1696" w:rsidP="000E1696">
      <w:pPr>
        <w:spacing w:before="120" w:after="0"/>
        <w:jc w:val="center"/>
        <w:rPr>
          <w:szCs w:val="22"/>
        </w:rPr>
      </w:pPr>
      <w:r w:rsidRPr="00DF0F8B">
        <w:rPr>
          <w:noProof/>
        </w:rPr>
        <w:drawing>
          <wp:inline distT="0" distB="0" distL="0" distR="0" wp14:anchorId="3E2F271B" wp14:editId="57089341">
            <wp:extent cx="4217502" cy="2473725"/>
            <wp:effectExtent l="0" t="0" r="12065" b="3175"/>
            <wp:docPr id="2114189711" name="图表 1">
              <a:extLst xmlns:a="http://schemas.openxmlformats.org/drawingml/2006/main">
                <a:ext uri="{FF2B5EF4-FFF2-40B4-BE49-F238E27FC236}">
                  <a16:creationId xmlns:a16="http://schemas.microsoft.com/office/drawing/2014/main" id="{547AE9FD-A402-59F5-6123-1E38E2931FB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F157082" w14:textId="7E5DF5AB" w:rsidR="000E1696" w:rsidRPr="00DF0F8B" w:rsidRDefault="000E1696" w:rsidP="000E1696">
      <w:pPr>
        <w:pStyle w:val="af3"/>
        <w:rPr>
          <w:szCs w:val="22"/>
        </w:rPr>
      </w:pPr>
      <w:bookmarkStart w:id="6" w:name="_Ref157505532"/>
      <w:r w:rsidRPr="00DF0F8B">
        <w:t xml:space="preserve">Figure </w:t>
      </w:r>
      <w:r w:rsidRPr="00DF0F8B">
        <w:fldChar w:fldCharType="begin"/>
      </w:r>
      <w:r w:rsidRPr="00DF0F8B">
        <w:instrText xml:space="preserve"> SEQ Figure \* ARABIC </w:instrText>
      </w:r>
      <w:r w:rsidRPr="00DF0F8B">
        <w:fldChar w:fldCharType="separate"/>
      </w:r>
      <w:r w:rsidR="00216F42">
        <w:rPr>
          <w:noProof/>
        </w:rPr>
        <w:t>4</w:t>
      </w:r>
      <w:r w:rsidRPr="00DF0F8B">
        <w:fldChar w:fldCharType="end"/>
      </w:r>
      <w:bookmarkEnd w:id="6"/>
      <w:r w:rsidRPr="00DF0F8B">
        <w:t xml:space="preserve"> Throughput output with full buffer traffic.</w:t>
      </w:r>
    </w:p>
    <w:p w14:paraId="3489F93A" w14:textId="77777777" w:rsidR="000E1696" w:rsidRPr="00DF0F8B" w:rsidRDefault="000E1696" w:rsidP="000E1696">
      <w:pPr>
        <w:spacing w:before="120" w:after="0"/>
        <w:rPr>
          <w:szCs w:val="22"/>
        </w:rPr>
      </w:pPr>
    </w:p>
    <w:p w14:paraId="2C2B0348" w14:textId="0CA1A9F5" w:rsidR="000E1696" w:rsidRPr="00222BE0" w:rsidRDefault="000E1696" w:rsidP="000E1696">
      <w:pPr>
        <w:spacing w:before="120" w:after="0"/>
        <w:jc w:val="left"/>
        <w:rPr>
          <w:szCs w:val="22"/>
        </w:rPr>
      </w:pPr>
      <w:r w:rsidRPr="00222BE0">
        <w:rPr>
          <w:szCs w:val="22"/>
        </w:rPr>
        <w:lastRenderedPageBreak/>
        <w:fldChar w:fldCharType="begin"/>
      </w:r>
      <w:r w:rsidRPr="00222BE0">
        <w:rPr>
          <w:szCs w:val="22"/>
        </w:rPr>
        <w:instrText xml:space="preserve"> REF _Ref173919982 \h  \* MERGEFORMAT </w:instrText>
      </w:r>
      <w:r w:rsidRPr="00222BE0">
        <w:rPr>
          <w:szCs w:val="22"/>
        </w:rPr>
      </w:r>
      <w:r w:rsidRPr="00222BE0">
        <w:rPr>
          <w:szCs w:val="22"/>
        </w:rPr>
        <w:fldChar w:fldCharType="separate"/>
      </w:r>
      <w:r w:rsidR="00216F42" w:rsidRPr="00DF0F8B">
        <w:t xml:space="preserve">Figure </w:t>
      </w:r>
      <w:r w:rsidR="00216F42">
        <w:rPr>
          <w:noProof/>
        </w:rPr>
        <w:t>5</w:t>
      </w:r>
      <w:r w:rsidRPr="00222BE0">
        <w:rPr>
          <w:szCs w:val="22"/>
        </w:rPr>
        <w:fldChar w:fldCharType="end"/>
      </w:r>
      <w:r w:rsidRPr="00222BE0">
        <w:rPr>
          <w:rFonts w:hint="eastAsia"/>
          <w:szCs w:val="22"/>
          <w:lang w:eastAsia="zh-CN"/>
        </w:rPr>
        <w:t xml:space="preserve">, </w:t>
      </w:r>
      <w:r w:rsidRPr="00222BE0">
        <w:rPr>
          <w:szCs w:val="22"/>
        </w:rPr>
        <w:fldChar w:fldCharType="begin"/>
      </w:r>
      <w:r w:rsidRPr="00222BE0">
        <w:rPr>
          <w:szCs w:val="22"/>
        </w:rPr>
        <w:instrText xml:space="preserve"> REF _Ref173919985 \h  \* MERGEFORMAT </w:instrText>
      </w:r>
      <w:r w:rsidRPr="00222BE0">
        <w:rPr>
          <w:szCs w:val="22"/>
        </w:rPr>
      </w:r>
      <w:r w:rsidRPr="00222BE0">
        <w:rPr>
          <w:szCs w:val="22"/>
        </w:rPr>
        <w:fldChar w:fldCharType="separate"/>
      </w:r>
      <w:r w:rsidR="00216F42" w:rsidRPr="00DF0F8B">
        <w:t xml:space="preserve">Figure </w:t>
      </w:r>
      <w:r w:rsidR="00216F42">
        <w:rPr>
          <w:noProof/>
        </w:rPr>
        <w:t>6</w:t>
      </w:r>
      <w:r w:rsidRPr="00222BE0">
        <w:rPr>
          <w:szCs w:val="22"/>
        </w:rPr>
        <w:fldChar w:fldCharType="end"/>
      </w:r>
      <w:r w:rsidRPr="00222BE0">
        <w:rPr>
          <w:rFonts w:hint="eastAsia"/>
          <w:szCs w:val="22"/>
          <w:lang w:eastAsia="zh-CN"/>
        </w:rPr>
        <w:t xml:space="preserve"> and </w:t>
      </w:r>
      <w:r w:rsidRPr="00222BE0">
        <w:rPr>
          <w:szCs w:val="22"/>
        </w:rPr>
        <w:fldChar w:fldCharType="begin"/>
      </w:r>
      <w:r w:rsidRPr="00222BE0">
        <w:rPr>
          <w:szCs w:val="22"/>
        </w:rPr>
        <w:instrText xml:space="preserve"> REF _Ref157506003 \h  \* MERGEFORMAT </w:instrText>
      </w:r>
      <w:r w:rsidRPr="00222BE0">
        <w:rPr>
          <w:szCs w:val="22"/>
        </w:rPr>
      </w:r>
      <w:r w:rsidRPr="00222BE0">
        <w:rPr>
          <w:szCs w:val="22"/>
        </w:rPr>
        <w:fldChar w:fldCharType="separate"/>
      </w:r>
      <w:r w:rsidR="00216F42" w:rsidRPr="00216F42">
        <w:rPr>
          <w:szCs w:val="22"/>
        </w:rPr>
        <w:t xml:space="preserve">Figure </w:t>
      </w:r>
      <w:r w:rsidR="00216F42" w:rsidRPr="00086219">
        <w:rPr>
          <w:szCs w:val="22"/>
        </w:rPr>
        <w:t>7</w:t>
      </w:r>
      <w:r w:rsidRPr="00222BE0">
        <w:rPr>
          <w:szCs w:val="22"/>
        </w:rPr>
        <w:fldChar w:fldCharType="end"/>
      </w:r>
      <w:r w:rsidRPr="00222BE0">
        <w:rPr>
          <w:szCs w:val="22"/>
        </w:rPr>
        <w:t xml:space="preserve"> shows the throughput </w:t>
      </w:r>
      <w:r w:rsidRPr="00222BE0">
        <w:rPr>
          <w:rFonts w:hint="eastAsia"/>
          <w:szCs w:val="22"/>
          <w:lang w:eastAsia="zh-CN"/>
        </w:rPr>
        <w:t>performance</w:t>
      </w:r>
      <w:r w:rsidRPr="00222BE0">
        <w:rPr>
          <w:szCs w:val="22"/>
        </w:rPr>
        <w:t xml:space="preserve"> with FTP traffic. The resource utilization is approximately </w:t>
      </w:r>
      <w:r w:rsidRPr="00222BE0">
        <w:rPr>
          <w:rFonts w:hint="eastAsia"/>
          <w:szCs w:val="22"/>
          <w:lang w:eastAsia="zh-CN"/>
        </w:rPr>
        <w:t xml:space="preserve">20%, 50% and </w:t>
      </w:r>
      <w:r w:rsidRPr="00222BE0">
        <w:rPr>
          <w:szCs w:val="22"/>
        </w:rPr>
        <w:t xml:space="preserve">80%. It can also be observed that </w:t>
      </w:r>
      <w:r w:rsidRPr="00222BE0">
        <w:rPr>
          <w:rFonts w:hint="eastAsia"/>
          <w:szCs w:val="22"/>
        </w:rPr>
        <w:t>AI</w:t>
      </w:r>
      <w:r w:rsidRPr="00222BE0">
        <w:rPr>
          <w:szCs w:val="22"/>
        </w:rPr>
        <w:t>/ML prediction performs better over AR based prediction.</w:t>
      </w:r>
    </w:p>
    <w:p w14:paraId="0929B980" w14:textId="65A5B10F" w:rsidR="000E1696" w:rsidRPr="00222BE0" w:rsidRDefault="000E1696" w:rsidP="000E1696">
      <w:pPr>
        <w:pStyle w:val="aff0"/>
        <w:numPr>
          <w:ilvl w:val="0"/>
          <w:numId w:val="50"/>
        </w:numPr>
        <w:spacing w:before="120"/>
        <w:jc w:val="left"/>
      </w:pPr>
      <w:r w:rsidRPr="00222BE0">
        <w:t xml:space="preserve">For mean UPT, AI/ML prediction could provide around </w:t>
      </w:r>
      <w:r w:rsidRPr="00222BE0">
        <w:rPr>
          <w:lang w:val="en-GB"/>
        </w:rPr>
        <w:t>1.1%/5.1%/</w:t>
      </w:r>
      <w:r w:rsidRPr="00222BE0">
        <w:t>9.2% gain over AR based prediction</w:t>
      </w:r>
      <w:r w:rsidR="00067847">
        <w:rPr>
          <w:rFonts w:eastAsiaTheme="minorEastAsia" w:hint="eastAsia"/>
          <w:lang w:eastAsia="zh-CN"/>
        </w:rPr>
        <w:t xml:space="preserve"> for different RU</w:t>
      </w:r>
      <w:r w:rsidRPr="00222BE0">
        <w:t xml:space="preserve">. The performance gain of AI/ML prediction over </w:t>
      </w:r>
      <w:r w:rsidRPr="00222BE0">
        <w:rPr>
          <w:lang w:eastAsia="zh-CN"/>
        </w:rPr>
        <w:t xml:space="preserve">sampling and hold (w/o prediction) </w:t>
      </w:r>
      <w:r w:rsidRPr="00222BE0">
        <w:t xml:space="preserve">is </w:t>
      </w:r>
      <w:r w:rsidRPr="00222BE0">
        <w:rPr>
          <w:lang w:val="en-GB"/>
        </w:rPr>
        <w:t>5.2%/22.3%/</w:t>
      </w:r>
      <w:r w:rsidRPr="00222BE0">
        <w:t>31.7%</w:t>
      </w:r>
      <w:r w:rsidR="00067847">
        <w:rPr>
          <w:rFonts w:eastAsiaTheme="minorEastAsia" w:hint="eastAsia"/>
          <w:lang w:eastAsia="zh-CN"/>
        </w:rPr>
        <w:t xml:space="preserve"> for different RU</w:t>
      </w:r>
      <w:r w:rsidRPr="00222BE0">
        <w:t>.</w:t>
      </w:r>
    </w:p>
    <w:p w14:paraId="20BE1CE6" w14:textId="5058F1B7" w:rsidR="000E1696" w:rsidRPr="00222BE0" w:rsidRDefault="000E1696" w:rsidP="000E1696">
      <w:pPr>
        <w:pStyle w:val="aff0"/>
        <w:numPr>
          <w:ilvl w:val="0"/>
          <w:numId w:val="50"/>
        </w:numPr>
        <w:spacing w:before="120"/>
        <w:jc w:val="left"/>
      </w:pPr>
      <w:r w:rsidRPr="00222BE0">
        <w:t xml:space="preserve">For 5%-tile UPT, AI/ML prediction could provide around </w:t>
      </w:r>
      <w:r w:rsidRPr="00222BE0">
        <w:rPr>
          <w:lang w:val="en-GB"/>
        </w:rPr>
        <w:t>-1.1%/4%</w:t>
      </w:r>
      <w:r w:rsidRPr="00222BE0">
        <w:rPr>
          <w:rFonts w:eastAsiaTheme="minorEastAsia" w:hint="eastAsia"/>
          <w:lang w:val="en-GB" w:eastAsia="zh-CN"/>
        </w:rPr>
        <w:t>/</w:t>
      </w:r>
      <w:r w:rsidRPr="00222BE0">
        <w:t>20.7% gain over AR based prediction</w:t>
      </w:r>
      <w:r w:rsidR="00067847">
        <w:rPr>
          <w:rFonts w:eastAsiaTheme="minorEastAsia" w:hint="eastAsia"/>
          <w:lang w:eastAsia="zh-CN"/>
        </w:rPr>
        <w:t xml:space="preserve"> for different RU</w:t>
      </w:r>
      <w:r w:rsidRPr="00222BE0">
        <w:t xml:space="preserve">. The performance gain of AI/ML prediction over </w:t>
      </w:r>
      <w:r w:rsidRPr="00222BE0">
        <w:rPr>
          <w:lang w:eastAsia="zh-CN"/>
        </w:rPr>
        <w:t xml:space="preserve">sampling and hold (w/o prediction) </w:t>
      </w:r>
      <w:r w:rsidRPr="00222BE0">
        <w:t xml:space="preserve">is </w:t>
      </w:r>
      <w:r w:rsidRPr="00222BE0">
        <w:rPr>
          <w:lang w:val="en-GB"/>
        </w:rPr>
        <w:t>9%/38.9%/</w:t>
      </w:r>
      <w:r w:rsidRPr="00222BE0">
        <w:t>51.7%</w:t>
      </w:r>
      <w:r w:rsidR="00067847">
        <w:rPr>
          <w:rFonts w:eastAsiaTheme="minorEastAsia" w:hint="eastAsia"/>
          <w:lang w:eastAsia="zh-CN"/>
        </w:rPr>
        <w:t xml:space="preserve"> for different RU</w:t>
      </w:r>
      <w:r w:rsidRPr="00222BE0">
        <w:t>.</w:t>
      </w:r>
    </w:p>
    <w:p w14:paraId="38675C47" w14:textId="77777777" w:rsidR="000E1696" w:rsidRPr="00DF0F8B" w:rsidRDefault="000E1696" w:rsidP="000E1696">
      <w:pPr>
        <w:spacing w:before="120" w:after="0"/>
        <w:rPr>
          <w:szCs w:val="22"/>
        </w:rPr>
      </w:pPr>
    </w:p>
    <w:p w14:paraId="704BD686" w14:textId="77777777" w:rsidR="000E1696" w:rsidRPr="00DF0F8B" w:rsidRDefault="000E1696" w:rsidP="000E1696">
      <w:pPr>
        <w:spacing w:before="120" w:after="0"/>
        <w:jc w:val="center"/>
        <w:rPr>
          <w:szCs w:val="22"/>
          <w:u w:val="single"/>
          <w:lang w:val="en-US" w:eastAsia="zh-CN"/>
        </w:rPr>
      </w:pPr>
      <w:r>
        <w:rPr>
          <w:noProof/>
        </w:rPr>
        <w:drawing>
          <wp:inline distT="0" distB="0" distL="0" distR="0" wp14:anchorId="30258A50" wp14:editId="7F061A8C">
            <wp:extent cx="4508500" cy="2692400"/>
            <wp:effectExtent l="0" t="0" r="6350" b="12700"/>
            <wp:docPr id="1076394068" name="图表 1">
              <a:extLst xmlns:a="http://schemas.openxmlformats.org/drawingml/2006/main">
                <a:ext uri="{FF2B5EF4-FFF2-40B4-BE49-F238E27FC236}">
                  <a16:creationId xmlns:a16="http://schemas.microsoft.com/office/drawing/2014/main" id="{04870041-58C2-46F2-BCF5-B7E5A16F57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871BE81" w14:textId="3E065E74" w:rsidR="000E1696" w:rsidRDefault="000E1696" w:rsidP="000E1696">
      <w:pPr>
        <w:pStyle w:val="af3"/>
      </w:pPr>
      <w:bookmarkStart w:id="7" w:name="_Ref173919982"/>
      <w:r w:rsidRPr="00DF0F8B">
        <w:t xml:space="preserve">Figure </w:t>
      </w:r>
      <w:r w:rsidRPr="00DF0F8B">
        <w:fldChar w:fldCharType="begin"/>
      </w:r>
      <w:r w:rsidRPr="00DF0F8B">
        <w:instrText xml:space="preserve"> SEQ Figure \* ARABIC </w:instrText>
      </w:r>
      <w:r w:rsidRPr="00DF0F8B">
        <w:fldChar w:fldCharType="separate"/>
      </w:r>
      <w:r w:rsidR="00216F42">
        <w:rPr>
          <w:noProof/>
        </w:rPr>
        <w:t>5</w:t>
      </w:r>
      <w:r w:rsidRPr="00DF0F8B">
        <w:fldChar w:fldCharType="end"/>
      </w:r>
      <w:bookmarkEnd w:id="7"/>
      <w:r w:rsidRPr="00DF0F8B">
        <w:t xml:space="preserve"> Throughput output with FTP traffic</w:t>
      </w:r>
      <w:r>
        <w:rPr>
          <w:rFonts w:hint="eastAsia"/>
          <w:lang w:eastAsia="zh-CN"/>
        </w:rPr>
        <w:t xml:space="preserve"> and</w:t>
      </w:r>
      <w:r w:rsidRPr="00DF0F8B">
        <w:t xml:space="preserve"> RU=</w:t>
      </w:r>
      <w:r>
        <w:rPr>
          <w:rFonts w:hint="eastAsia"/>
          <w:lang w:eastAsia="zh-CN"/>
        </w:rPr>
        <w:t>2</w:t>
      </w:r>
      <w:r w:rsidRPr="00DF0F8B">
        <w:t>0%</w:t>
      </w:r>
    </w:p>
    <w:p w14:paraId="2EA61D07" w14:textId="77777777" w:rsidR="000E1696" w:rsidRPr="00712C6C" w:rsidRDefault="000E1696" w:rsidP="000E1696">
      <w:pPr>
        <w:rPr>
          <w:lang w:eastAsia="zh-CN"/>
        </w:rPr>
      </w:pPr>
    </w:p>
    <w:p w14:paraId="35B457EE" w14:textId="77777777" w:rsidR="000E1696" w:rsidRPr="00DF0F8B" w:rsidRDefault="000E1696" w:rsidP="000E1696">
      <w:pPr>
        <w:spacing w:before="120" w:after="0"/>
        <w:jc w:val="center"/>
        <w:rPr>
          <w:szCs w:val="22"/>
          <w:u w:val="single"/>
          <w:lang w:val="en-US" w:eastAsia="zh-CN"/>
        </w:rPr>
      </w:pPr>
      <w:r>
        <w:rPr>
          <w:noProof/>
        </w:rPr>
        <w:drawing>
          <wp:inline distT="0" distB="0" distL="0" distR="0" wp14:anchorId="197A93F4" wp14:editId="28356951">
            <wp:extent cx="4508500" cy="2692400"/>
            <wp:effectExtent l="0" t="0" r="6350" b="12700"/>
            <wp:docPr id="781541905" name="图表 1">
              <a:extLst xmlns:a="http://schemas.openxmlformats.org/drawingml/2006/main">
                <a:ext uri="{FF2B5EF4-FFF2-40B4-BE49-F238E27FC236}">
                  <a16:creationId xmlns:a16="http://schemas.microsoft.com/office/drawing/2014/main" id="{34B46A53-FFAD-449F-8543-AAB42D9D40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29E1CC0" w14:textId="17E7351E" w:rsidR="000E1696" w:rsidRPr="00DF0F8B" w:rsidRDefault="000E1696" w:rsidP="000E1696">
      <w:pPr>
        <w:pStyle w:val="af3"/>
        <w:rPr>
          <w:szCs w:val="22"/>
          <w:u w:val="single"/>
          <w:lang w:val="en-US" w:eastAsia="zh-CN"/>
        </w:rPr>
      </w:pPr>
      <w:bookmarkStart w:id="8" w:name="_Ref173919985"/>
      <w:r w:rsidRPr="00DF0F8B">
        <w:t xml:space="preserve">Figure </w:t>
      </w:r>
      <w:r w:rsidRPr="00DF0F8B">
        <w:fldChar w:fldCharType="begin"/>
      </w:r>
      <w:r w:rsidRPr="00DF0F8B">
        <w:instrText xml:space="preserve"> SEQ Figure \* ARABIC </w:instrText>
      </w:r>
      <w:r w:rsidRPr="00DF0F8B">
        <w:fldChar w:fldCharType="separate"/>
      </w:r>
      <w:r w:rsidR="00216F42">
        <w:rPr>
          <w:noProof/>
        </w:rPr>
        <w:t>6</w:t>
      </w:r>
      <w:r w:rsidRPr="00DF0F8B">
        <w:fldChar w:fldCharType="end"/>
      </w:r>
      <w:bookmarkEnd w:id="8"/>
      <w:r w:rsidRPr="00DF0F8B">
        <w:t xml:space="preserve"> Throughput output with FTP traffic</w:t>
      </w:r>
      <w:r>
        <w:rPr>
          <w:rFonts w:hint="eastAsia"/>
          <w:lang w:eastAsia="zh-CN"/>
        </w:rPr>
        <w:t xml:space="preserve"> and</w:t>
      </w:r>
      <w:r w:rsidRPr="00DF0F8B">
        <w:t xml:space="preserve"> RU=</w:t>
      </w:r>
      <w:r>
        <w:rPr>
          <w:rFonts w:hint="eastAsia"/>
          <w:lang w:eastAsia="zh-CN"/>
        </w:rPr>
        <w:t>5</w:t>
      </w:r>
      <w:r w:rsidRPr="00DF0F8B">
        <w:t>0%</w:t>
      </w:r>
    </w:p>
    <w:p w14:paraId="66C1E30A" w14:textId="77777777" w:rsidR="000E1696" w:rsidRPr="00A75060" w:rsidRDefault="000E1696" w:rsidP="000E1696">
      <w:pPr>
        <w:spacing w:before="120" w:after="0"/>
        <w:jc w:val="center"/>
        <w:rPr>
          <w:szCs w:val="22"/>
          <w:u w:val="single"/>
          <w:lang w:val="en-US" w:eastAsia="zh-CN"/>
        </w:rPr>
      </w:pPr>
    </w:p>
    <w:p w14:paraId="372FE90D" w14:textId="77777777" w:rsidR="000E1696" w:rsidRPr="00DF0F8B" w:rsidRDefault="000E1696" w:rsidP="000E1696">
      <w:pPr>
        <w:spacing w:before="120" w:after="0"/>
        <w:jc w:val="center"/>
        <w:rPr>
          <w:szCs w:val="22"/>
          <w:u w:val="single"/>
          <w:lang w:val="en-US" w:eastAsia="zh-CN"/>
        </w:rPr>
      </w:pPr>
      <w:r w:rsidRPr="00DF0F8B">
        <w:rPr>
          <w:noProof/>
        </w:rPr>
        <w:lastRenderedPageBreak/>
        <w:drawing>
          <wp:inline distT="0" distB="0" distL="0" distR="0" wp14:anchorId="77DF1A8F" wp14:editId="24161707">
            <wp:extent cx="4508500" cy="2692400"/>
            <wp:effectExtent l="0" t="0" r="6350" b="12700"/>
            <wp:docPr id="1826036649" name="图表 1">
              <a:extLst xmlns:a="http://schemas.openxmlformats.org/drawingml/2006/main">
                <a:ext uri="{FF2B5EF4-FFF2-40B4-BE49-F238E27FC236}">
                  <a16:creationId xmlns:a16="http://schemas.microsoft.com/office/drawing/2014/main" id="{04870041-58C2-46F2-BCF5-B7E5A16F57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40C5936" w14:textId="50C23599" w:rsidR="000E1696" w:rsidRPr="00DF0F8B" w:rsidRDefault="000E1696" w:rsidP="000E1696">
      <w:pPr>
        <w:pStyle w:val="af3"/>
        <w:rPr>
          <w:szCs w:val="22"/>
          <w:u w:val="single"/>
          <w:lang w:val="en-US" w:eastAsia="zh-CN"/>
        </w:rPr>
      </w:pPr>
      <w:bookmarkStart w:id="9" w:name="_Ref157506003"/>
      <w:r w:rsidRPr="00DF0F8B">
        <w:t xml:space="preserve">Figure </w:t>
      </w:r>
      <w:r w:rsidRPr="00DF0F8B">
        <w:fldChar w:fldCharType="begin"/>
      </w:r>
      <w:r w:rsidRPr="00DF0F8B">
        <w:instrText xml:space="preserve"> SEQ Figure \* ARABIC </w:instrText>
      </w:r>
      <w:r w:rsidRPr="00DF0F8B">
        <w:fldChar w:fldCharType="separate"/>
      </w:r>
      <w:r w:rsidR="00216F42">
        <w:rPr>
          <w:noProof/>
        </w:rPr>
        <w:t>7</w:t>
      </w:r>
      <w:r w:rsidRPr="00DF0F8B">
        <w:fldChar w:fldCharType="end"/>
      </w:r>
      <w:bookmarkEnd w:id="9"/>
      <w:r w:rsidRPr="00DF0F8B">
        <w:t xml:space="preserve"> Throughput output with FTP traffic</w:t>
      </w:r>
      <w:r>
        <w:rPr>
          <w:rFonts w:hint="eastAsia"/>
          <w:lang w:eastAsia="zh-CN"/>
        </w:rPr>
        <w:t xml:space="preserve"> and</w:t>
      </w:r>
      <w:r w:rsidRPr="00DF0F8B">
        <w:t xml:space="preserve"> RU=80%</w:t>
      </w:r>
    </w:p>
    <w:p w14:paraId="28C73D04" w14:textId="77777777" w:rsidR="000E1696" w:rsidRPr="00DF0F8B" w:rsidRDefault="000E1696" w:rsidP="000E1696">
      <w:pPr>
        <w:spacing w:before="120" w:after="0"/>
        <w:rPr>
          <w:szCs w:val="22"/>
        </w:rPr>
      </w:pPr>
    </w:p>
    <w:p w14:paraId="7E7C9878" w14:textId="77777777" w:rsidR="000E1696" w:rsidRPr="00DF0F8B" w:rsidRDefault="000E1696" w:rsidP="000E1696">
      <w:pPr>
        <w:spacing w:before="120" w:after="0"/>
        <w:rPr>
          <w:szCs w:val="22"/>
        </w:rPr>
      </w:pPr>
      <w:r w:rsidRPr="00DF0F8B">
        <w:rPr>
          <w:szCs w:val="22"/>
        </w:rPr>
        <w:t>Based the</w:t>
      </w:r>
      <w:r>
        <w:rPr>
          <w:rFonts w:hint="eastAsia"/>
          <w:szCs w:val="22"/>
          <w:lang w:eastAsia="zh-CN"/>
        </w:rPr>
        <w:t>se</w:t>
      </w:r>
      <w:r w:rsidRPr="00DF0F8B">
        <w:rPr>
          <w:szCs w:val="22"/>
        </w:rPr>
        <w:t xml:space="preserve"> evaluation results, we have the following observations</w:t>
      </w:r>
      <w:r>
        <w:rPr>
          <w:rFonts w:hint="eastAsia"/>
          <w:szCs w:val="22"/>
          <w:lang w:eastAsia="zh-CN"/>
        </w:rPr>
        <w:t xml:space="preserve"> and the proposal</w:t>
      </w:r>
      <w:r w:rsidRPr="00DF0F8B">
        <w:rPr>
          <w:szCs w:val="22"/>
        </w:rPr>
        <w:t>.</w:t>
      </w:r>
    </w:p>
    <w:p w14:paraId="0CF22184" w14:textId="47A25322" w:rsidR="000E1696" w:rsidRPr="00DF0F8B" w:rsidRDefault="000E1696" w:rsidP="000E1696">
      <w:pPr>
        <w:spacing w:before="120" w:after="0"/>
        <w:rPr>
          <w:b/>
          <w:i/>
          <w:szCs w:val="22"/>
        </w:rPr>
      </w:pPr>
      <w:r w:rsidRPr="00DF0F8B">
        <w:rPr>
          <w:b/>
          <w:i/>
          <w:szCs w:val="22"/>
        </w:rPr>
        <w:t xml:space="preserve">Observation </w:t>
      </w:r>
      <w:r w:rsidR="003B751A">
        <w:rPr>
          <w:rFonts w:hint="eastAsia"/>
          <w:b/>
          <w:i/>
          <w:szCs w:val="22"/>
          <w:lang w:eastAsia="zh-CN"/>
        </w:rPr>
        <w:t>1</w:t>
      </w:r>
      <w:r w:rsidRPr="00DF0F8B">
        <w:rPr>
          <w:b/>
          <w:i/>
          <w:szCs w:val="22"/>
        </w:rPr>
        <w:t>:</w:t>
      </w:r>
    </w:p>
    <w:p w14:paraId="3FFC8A69" w14:textId="77777777" w:rsidR="000E1696" w:rsidRPr="00DF0F8B" w:rsidRDefault="000E1696" w:rsidP="000E1696">
      <w:pPr>
        <w:pStyle w:val="aff0"/>
        <w:numPr>
          <w:ilvl w:val="0"/>
          <w:numId w:val="9"/>
        </w:numPr>
        <w:spacing w:before="120"/>
        <w:ind w:firstLine="0"/>
        <w:rPr>
          <w:i/>
          <w:iCs/>
        </w:rPr>
      </w:pPr>
      <w:r w:rsidRPr="00DF0F8B">
        <w:rPr>
          <w:i/>
          <w:iCs/>
        </w:rPr>
        <w:t>AI/ML based CSI prediction can provide significant performance gain over sampling and hold. For full buffer</w:t>
      </w:r>
      <w:r>
        <w:rPr>
          <w:i/>
          <w:iCs/>
        </w:rPr>
        <w:t xml:space="preserve"> traffic</w:t>
      </w:r>
      <w:r w:rsidRPr="00DF0F8B">
        <w:rPr>
          <w:i/>
          <w:iCs/>
        </w:rPr>
        <w:t xml:space="preserve">, the mean UPT gain of 27% and the 5%-tile UPT gain of 7% can be observed; For FTP traffic, the mean UPT gain of </w:t>
      </w:r>
      <w:r w:rsidRPr="00A75060">
        <w:rPr>
          <w:i/>
          <w:iCs/>
          <w:lang w:val="en-GB"/>
        </w:rPr>
        <w:t>5.2%/22.3%/</w:t>
      </w:r>
      <w:r w:rsidRPr="00DF0F8B">
        <w:rPr>
          <w:i/>
          <w:iCs/>
        </w:rPr>
        <w:t xml:space="preserve">31.7% and the 5%-tile UPT gain of </w:t>
      </w:r>
      <w:r w:rsidRPr="00A75060">
        <w:rPr>
          <w:i/>
          <w:iCs/>
          <w:lang w:val="en-GB"/>
        </w:rPr>
        <w:t>9%/38.9%/</w:t>
      </w:r>
      <w:r w:rsidRPr="00DF0F8B">
        <w:rPr>
          <w:i/>
          <w:iCs/>
        </w:rPr>
        <w:t>51.7% can be observed</w:t>
      </w:r>
      <w:r>
        <w:rPr>
          <w:rFonts w:eastAsiaTheme="minorEastAsia" w:hint="eastAsia"/>
          <w:i/>
          <w:iCs/>
          <w:lang w:eastAsia="zh-CN"/>
        </w:rPr>
        <w:t xml:space="preserve"> for RU of 20%/50%/80%</w:t>
      </w:r>
      <w:r w:rsidRPr="00DF0F8B">
        <w:rPr>
          <w:i/>
          <w:iCs/>
        </w:rPr>
        <w:t>.</w:t>
      </w:r>
    </w:p>
    <w:p w14:paraId="5656C698" w14:textId="77777777" w:rsidR="000E1696" w:rsidRPr="00DF0F8B" w:rsidRDefault="000E1696" w:rsidP="000E1696">
      <w:pPr>
        <w:pStyle w:val="aff0"/>
        <w:spacing w:before="120"/>
        <w:ind w:left="576"/>
        <w:rPr>
          <w:lang w:eastAsia="zh-CN"/>
        </w:rPr>
      </w:pPr>
    </w:p>
    <w:p w14:paraId="5A0D9700" w14:textId="53C88BE1" w:rsidR="000E1696" w:rsidRPr="00DF0F8B" w:rsidRDefault="000E1696" w:rsidP="000E1696">
      <w:pPr>
        <w:spacing w:before="120" w:after="0"/>
        <w:rPr>
          <w:b/>
          <w:bCs/>
          <w:i/>
          <w:iCs/>
          <w:szCs w:val="22"/>
          <w:lang w:eastAsia="zh-CN"/>
        </w:rPr>
      </w:pPr>
      <w:r w:rsidRPr="00DF0F8B">
        <w:rPr>
          <w:b/>
          <w:bCs/>
          <w:i/>
          <w:iCs/>
          <w:szCs w:val="22"/>
          <w:lang w:eastAsia="zh-CN"/>
        </w:rPr>
        <w:t xml:space="preserve">Observation </w:t>
      </w:r>
      <w:r w:rsidR="003B751A">
        <w:rPr>
          <w:rFonts w:hint="eastAsia"/>
          <w:b/>
          <w:bCs/>
          <w:i/>
          <w:iCs/>
          <w:szCs w:val="22"/>
          <w:lang w:eastAsia="zh-CN"/>
        </w:rPr>
        <w:t>2</w:t>
      </w:r>
      <w:r w:rsidRPr="00DF0F8B">
        <w:rPr>
          <w:b/>
          <w:bCs/>
          <w:i/>
          <w:iCs/>
          <w:szCs w:val="22"/>
          <w:lang w:eastAsia="zh-CN"/>
        </w:rPr>
        <w:t>:</w:t>
      </w:r>
    </w:p>
    <w:p w14:paraId="5666B669" w14:textId="77777777" w:rsidR="000E1696" w:rsidRPr="00DF0F8B" w:rsidRDefault="000E1696" w:rsidP="000E1696">
      <w:pPr>
        <w:pStyle w:val="aff0"/>
        <w:numPr>
          <w:ilvl w:val="0"/>
          <w:numId w:val="9"/>
        </w:numPr>
        <w:spacing w:before="120"/>
        <w:ind w:firstLine="0"/>
        <w:rPr>
          <w:i/>
          <w:iCs/>
        </w:rPr>
      </w:pPr>
      <w:r w:rsidRPr="00DF0F8B">
        <w:rPr>
          <w:i/>
          <w:iCs/>
        </w:rPr>
        <w:t>AI/ML based CSI prediction can also provide obvious gain over AR based prediction. For full buffer</w:t>
      </w:r>
      <w:r>
        <w:rPr>
          <w:i/>
          <w:iCs/>
        </w:rPr>
        <w:t xml:space="preserve"> traffic</w:t>
      </w:r>
      <w:r w:rsidRPr="00DF0F8B">
        <w:rPr>
          <w:i/>
          <w:iCs/>
        </w:rPr>
        <w:t xml:space="preserve">, the mean UPT gain of 10.8% and the 5%-tile UPT gain of 4.4% can be observed; For FTP traffic, the mean UPT gain of </w:t>
      </w:r>
      <w:r w:rsidRPr="00284BAF">
        <w:rPr>
          <w:i/>
          <w:iCs/>
          <w:lang w:val="en-GB"/>
        </w:rPr>
        <w:t>1.1%/5.1%/</w:t>
      </w:r>
      <w:r w:rsidRPr="00DF0F8B">
        <w:rPr>
          <w:i/>
          <w:iCs/>
        </w:rPr>
        <w:t xml:space="preserve">9.2% and the 5%-tile UPT gain of </w:t>
      </w:r>
      <w:r w:rsidRPr="00284BAF">
        <w:rPr>
          <w:i/>
          <w:iCs/>
          <w:lang w:val="en-GB"/>
        </w:rPr>
        <w:t>-1.1%/4%</w:t>
      </w:r>
      <w:r>
        <w:rPr>
          <w:rFonts w:eastAsiaTheme="minorEastAsia" w:hint="eastAsia"/>
          <w:i/>
          <w:iCs/>
          <w:lang w:val="en-GB" w:eastAsia="zh-CN"/>
        </w:rPr>
        <w:t>/</w:t>
      </w:r>
      <w:r w:rsidRPr="00DF0F8B">
        <w:rPr>
          <w:i/>
          <w:iCs/>
        </w:rPr>
        <w:t>20.7% can be observed</w:t>
      </w:r>
      <w:r>
        <w:rPr>
          <w:rFonts w:eastAsiaTheme="minorEastAsia" w:hint="eastAsia"/>
          <w:i/>
          <w:iCs/>
          <w:lang w:eastAsia="zh-CN"/>
        </w:rPr>
        <w:t xml:space="preserve"> for RU of 20%/50%/80%</w:t>
      </w:r>
      <w:r w:rsidRPr="00DF0F8B">
        <w:rPr>
          <w:i/>
          <w:iCs/>
        </w:rPr>
        <w:t>.</w:t>
      </w:r>
    </w:p>
    <w:p w14:paraId="3D70CB10" w14:textId="77777777" w:rsidR="000E1696" w:rsidRDefault="000E1696" w:rsidP="000E1696">
      <w:pPr>
        <w:rPr>
          <w:lang w:val="en-US" w:eastAsia="zh-CN"/>
        </w:rPr>
      </w:pPr>
    </w:p>
    <w:p w14:paraId="2B2AF463" w14:textId="3372A18D" w:rsidR="000E1696" w:rsidRPr="00712C6C" w:rsidRDefault="000E1696" w:rsidP="000E1696">
      <w:pPr>
        <w:spacing w:before="120" w:after="0"/>
        <w:rPr>
          <w:b/>
          <w:bCs/>
          <w:i/>
          <w:iCs/>
          <w:szCs w:val="22"/>
          <w:lang w:eastAsia="zh-CN"/>
        </w:rPr>
      </w:pPr>
      <w:r w:rsidRPr="00712C6C">
        <w:rPr>
          <w:b/>
          <w:bCs/>
          <w:i/>
          <w:iCs/>
          <w:szCs w:val="22"/>
          <w:lang w:eastAsia="zh-CN"/>
        </w:rPr>
        <w:t>Proposal</w:t>
      </w:r>
      <w:r>
        <w:rPr>
          <w:rFonts w:hint="eastAsia"/>
          <w:b/>
          <w:bCs/>
          <w:i/>
          <w:iCs/>
          <w:szCs w:val="22"/>
          <w:lang w:eastAsia="zh-CN"/>
        </w:rPr>
        <w:t xml:space="preserve"> </w:t>
      </w:r>
      <w:r w:rsidR="003B751A">
        <w:rPr>
          <w:rFonts w:hint="eastAsia"/>
          <w:b/>
          <w:bCs/>
          <w:i/>
          <w:iCs/>
          <w:szCs w:val="22"/>
          <w:lang w:eastAsia="zh-CN"/>
        </w:rPr>
        <w:t>1</w:t>
      </w:r>
      <w:r w:rsidRPr="00712C6C">
        <w:rPr>
          <w:b/>
          <w:bCs/>
          <w:i/>
          <w:iCs/>
          <w:szCs w:val="22"/>
          <w:lang w:eastAsia="zh-CN"/>
        </w:rPr>
        <w:t>:</w:t>
      </w:r>
    </w:p>
    <w:p w14:paraId="29EE500F" w14:textId="77777777" w:rsidR="000E1696" w:rsidRPr="00712C6C" w:rsidRDefault="000E1696" w:rsidP="000E1696">
      <w:pPr>
        <w:pStyle w:val="aff0"/>
        <w:numPr>
          <w:ilvl w:val="0"/>
          <w:numId w:val="9"/>
        </w:numPr>
        <w:spacing w:before="120"/>
        <w:ind w:firstLine="0"/>
        <w:rPr>
          <w:i/>
          <w:iCs/>
        </w:rPr>
      </w:pPr>
      <w:r w:rsidRPr="00712C6C">
        <w:rPr>
          <w:i/>
          <w:iCs/>
        </w:rPr>
        <w:t>Based on the observed performance improvement from the simulation results, it is recommended to consider AI/ML based CSI prediction with UE-side model for normative work within Rel-19 timeframe.</w:t>
      </w:r>
    </w:p>
    <w:p w14:paraId="36821DFA" w14:textId="77777777" w:rsidR="000E1696" w:rsidRPr="00712C6C" w:rsidRDefault="000E1696" w:rsidP="000E1696">
      <w:pPr>
        <w:rPr>
          <w:lang w:val="en-US" w:eastAsia="zh-CN"/>
        </w:rPr>
      </w:pPr>
    </w:p>
    <w:p w14:paraId="38C4C115" w14:textId="77777777" w:rsidR="000E1696" w:rsidRDefault="000E1696" w:rsidP="000E1696">
      <w:pPr>
        <w:pStyle w:val="2"/>
        <w:rPr>
          <w:lang w:eastAsia="zh-CN"/>
        </w:rPr>
      </w:pPr>
      <w:r>
        <w:t xml:space="preserve">2.3 </w:t>
      </w:r>
      <w:r w:rsidRPr="002A6A1A">
        <w:t>Generalization</w:t>
      </w:r>
      <w:r>
        <w:rPr>
          <w:rFonts w:hint="eastAsia"/>
          <w:lang w:eastAsia="zh-CN"/>
        </w:rPr>
        <w:t>/scalability</w:t>
      </w:r>
    </w:p>
    <w:p w14:paraId="6F30247C" w14:textId="77777777" w:rsidR="000E1696" w:rsidRPr="00712C6C" w:rsidRDefault="000E1696" w:rsidP="000E1696">
      <w:pPr>
        <w:rPr>
          <w:b/>
          <w:bCs/>
          <w:i/>
          <w:iCs/>
          <w:u w:val="single"/>
          <w:lang w:eastAsia="zh-CN"/>
        </w:rPr>
      </w:pPr>
      <w:r w:rsidRPr="00712C6C">
        <w:rPr>
          <w:rFonts w:hint="eastAsia"/>
          <w:b/>
          <w:bCs/>
          <w:i/>
          <w:iCs/>
          <w:u w:val="single"/>
          <w:lang w:eastAsia="zh-CN"/>
        </w:rPr>
        <w:t>Generalization over UE speeds</w:t>
      </w:r>
    </w:p>
    <w:p w14:paraId="24F48B6E" w14:textId="284DECD3" w:rsidR="000E1696" w:rsidRPr="00DF0F8B" w:rsidRDefault="000E1696" w:rsidP="000E1696">
      <w:pPr>
        <w:rPr>
          <w:lang w:eastAsia="zh-CN"/>
        </w:rPr>
      </w:pPr>
      <w:r w:rsidRPr="00DF0F8B">
        <w:rPr>
          <w:rFonts w:hint="eastAsia"/>
          <w:lang w:eastAsia="zh-CN"/>
        </w:rPr>
        <w:t xml:space="preserve">In our previous contribution [2], the intermediate KPI (e.g., NMSE/SGCS) related performance has been evaluated under various UE speeds. It can be observed from </w:t>
      </w:r>
      <w:r w:rsidRPr="00DF0F8B">
        <w:rPr>
          <w:lang w:eastAsia="zh-CN"/>
        </w:rPr>
        <w:fldChar w:fldCharType="begin"/>
      </w:r>
      <w:r w:rsidRPr="00DF0F8B">
        <w:rPr>
          <w:lang w:eastAsia="zh-CN"/>
        </w:rPr>
        <w:instrText xml:space="preserve"> </w:instrText>
      </w:r>
      <w:r w:rsidRPr="00DF0F8B">
        <w:rPr>
          <w:rFonts w:hint="eastAsia"/>
          <w:lang w:eastAsia="zh-CN"/>
        </w:rPr>
        <w:instrText>REF _Ref163035316 \h</w:instrText>
      </w:r>
      <w:r w:rsidRPr="00DF0F8B">
        <w:rPr>
          <w:lang w:eastAsia="zh-CN"/>
        </w:rPr>
        <w:instrText xml:space="preserve"> </w:instrText>
      </w:r>
      <w:r>
        <w:rPr>
          <w:lang w:eastAsia="zh-CN"/>
        </w:rPr>
        <w:instrText xml:space="preserve"> \* MERGEFORMAT </w:instrText>
      </w:r>
      <w:r w:rsidRPr="00DF0F8B">
        <w:rPr>
          <w:lang w:eastAsia="zh-CN"/>
        </w:rPr>
      </w:r>
      <w:r w:rsidRPr="00DF0F8B">
        <w:rPr>
          <w:lang w:eastAsia="zh-CN"/>
        </w:rPr>
        <w:fldChar w:fldCharType="separate"/>
      </w:r>
      <w:r w:rsidR="00216F42" w:rsidRPr="00DF0F8B">
        <w:t xml:space="preserve">Table </w:t>
      </w:r>
      <w:r w:rsidR="00216F42">
        <w:rPr>
          <w:noProof/>
        </w:rPr>
        <w:t>1</w:t>
      </w:r>
      <w:r w:rsidRPr="00DF0F8B">
        <w:rPr>
          <w:lang w:eastAsia="zh-CN"/>
        </w:rPr>
        <w:fldChar w:fldCharType="end"/>
      </w:r>
      <w:r w:rsidRPr="00DF0F8B">
        <w:rPr>
          <w:rFonts w:hint="eastAsia"/>
          <w:lang w:eastAsia="zh-CN"/>
        </w:rPr>
        <w:t xml:space="preserve"> that the performance of AI/ML based CSI prediction is much better than that of </w:t>
      </w:r>
      <w:r w:rsidRPr="00DF0F8B">
        <w:rPr>
          <w:lang w:eastAsia="zh-CN"/>
        </w:rPr>
        <w:t>“</w:t>
      </w:r>
      <w:r w:rsidRPr="00DF0F8B">
        <w:rPr>
          <w:rFonts w:hint="eastAsia"/>
          <w:lang w:eastAsia="zh-CN"/>
        </w:rPr>
        <w:t>sample and hold</w:t>
      </w:r>
      <w:r w:rsidRPr="00DF0F8B">
        <w:rPr>
          <w:lang w:eastAsia="zh-CN"/>
        </w:rPr>
        <w:t>”</w:t>
      </w:r>
      <w:r w:rsidRPr="00DF0F8B">
        <w:rPr>
          <w:rFonts w:hint="eastAsia"/>
          <w:lang w:eastAsia="zh-CN"/>
        </w:rPr>
        <w:t xml:space="preserve">, and slightly better than the AR </w:t>
      </w:r>
      <w:r>
        <w:rPr>
          <w:lang w:eastAsia="zh-CN"/>
        </w:rPr>
        <w:t xml:space="preserve">based </w:t>
      </w:r>
      <w:r w:rsidRPr="00DF0F8B">
        <w:rPr>
          <w:rFonts w:hint="eastAsia"/>
          <w:lang w:eastAsia="zh-CN"/>
        </w:rPr>
        <w:t>method.</w:t>
      </w:r>
    </w:p>
    <w:p w14:paraId="5495C178" w14:textId="5F1AD418" w:rsidR="000E1696" w:rsidRPr="00DF0F8B" w:rsidRDefault="000E1696" w:rsidP="000E1696">
      <w:pPr>
        <w:pStyle w:val="af3"/>
        <w:keepNext/>
        <w:rPr>
          <w:lang w:eastAsia="zh-CN"/>
        </w:rPr>
      </w:pPr>
      <w:bookmarkStart w:id="10" w:name="_Ref163035316"/>
      <w:r w:rsidRPr="00DF0F8B">
        <w:lastRenderedPageBreak/>
        <w:t xml:space="preserve">Table </w:t>
      </w:r>
      <w:r w:rsidRPr="00DF0F8B">
        <w:fldChar w:fldCharType="begin"/>
      </w:r>
      <w:r w:rsidRPr="00DF0F8B">
        <w:instrText xml:space="preserve"> SEQ Table \* ARABIC </w:instrText>
      </w:r>
      <w:r w:rsidRPr="00DF0F8B">
        <w:fldChar w:fldCharType="separate"/>
      </w:r>
      <w:r w:rsidR="00216F42">
        <w:rPr>
          <w:noProof/>
        </w:rPr>
        <w:t>1</w:t>
      </w:r>
      <w:r w:rsidRPr="00DF0F8B">
        <w:fldChar w:fldCharType="end"/>
      </w:r>
      <w:bookmarkEnd w:id="10"/>
      <w:r w:rsidRPr="00DF0F8B">
        <w:rPr>
          <w:rFonts w:hint="eastAsia"/>
          <w:lang w:eastAsia="zh-CN"/>
        </w:rPr>
        <w:t xml:space="preserve"> The intermediate KPI related performance of AI/ML based CSI prediction.</w:t>
      </w:r>
    </w:p>
    <w:tbl>
      <w:tblPr>
        <w:tblStyle w:val="af7"/>
        <w:tblW w:w="5000" w:type="pct"/>
        <w:jc w:val="center"/>
        <w:tblLook w:val="04A0" w:firstRow="1" w:lastRow="0" w:firstColumn="1" w:lastColumn="0" w:noHBand="0" w:noVBand="1"/>
      </w:tblPr>
      <w:tblGrid>
        <w:gridCol w:w="2931"/>
        <w:gridCol w:w="2416"/>
        <w:gridCol w:w="1605"/>
        <w:gridCol w:w="1605"/>
        <w:gridCol w:w="1603"/>
      </w:tblGrid>
      <w:tr w:rsidR="000E1696" w:rsidRPr="00DF0F8B" w14:paraId="6D9F2064" w14:textId="77777777" w:rsidTr="00261033">
        <w:trPr>
          <w:trHeight w:val="580"/>
          <w:jc w:val="center"/>
        </w:trPr>
        <w:tc>
          <w:tcPr>
            <w:tcW w:w="2631" w:type="pct"/>
            <w:gridSpan w:val="2"/>
            <w:shd w:val="clear" w:color="auto" w:fill="D9D9D9" w:themeFill="background1" w:themeFillShade="D9"/>
            <w:vAlign w:val="center"/>
          </w:tcPr>
          <w:p w14:paraId="102BEF84" w14:textId="77777777" w:rsidR="000E1696" w:rsidRPr="00DF0F8B" w:rsidRDefault="000E1696" w:rsidP="00261033">
            <w:pPr>
              <w:jc w:val="center"/>
              <w:rPr>
                <w:sz w:val="21"/>
                <w:szCs w:val="18"/>
                <w:lang w:eastAsia="zh-CN"/>
              </w:rPr>
            </w:pPr>
            <w:r w:rsidRPr="00DF0F8B">
              <w:rPr>
                <w:sz w:val="21"/>
                <w:szCs w:val="18"/>
              </w:rPr>
              <w:t>UE speed</w:t>
            </w:r>
          </w:p>
        </w:tc>
        <w:tc>
          <w:tcPr>
            <w:tcW w:w="790" w:type="pct"/>
            <w:shd w:val="clear" w:color="auto" w:fill="D9D9D9" w:themeFill="background1" w:themeFillShade="D9"/>
            <w:vAlign w:val="center"/>
          </w:tcPr>
          <w:p w14:paraId="0090430B" w14:textId="77777777" w:rsidR="000E1696" w:rsidRPr="00DF0F8B" w:rsidRDefault="000E1696" w:rsidP="00261033">
            <w:pPr>
              <w:jc w:val="center"/>
              <w:rPr>
                <w:sz w:val="21"/>
                <w:szCs w:val="18"/>
                <w:lang w:eastAsia="zh-CN"/>
              </w:rPr>
            </w:pPr>
            <w:r w:rsidRPr="00DF0F8B">
              <w:rPr>
                <w:sz w:val="21"/>
                <w:szCs w:val="18"/>
              </w:rPr>
              <w:t>10 km/h</w:t>
            </w:r>
          </w:p>
        </w:tc>
        <w:tc>
          <w:tcPr>
            <w:tcW w:w="790" w:type="pct"/>
            <w:shd w:val="clear" w:color="auto" w:fill="D9D9D9" w:themeFill="background1" w:themeFillShade="D9"/>
            <w:vAlign w:val="center"/>
          </w:tcPr>
          <w:p w14:paraId="3968B74B" w14:textId="77777777" w:rsidR="000E1696" w:rsidRPr="00DF0F8B" w:rsidRDefault="000E1696" w:rsidP="00261033">
            <w:pPr>
              <w:jc w:val="center"/>
              <w:rPr>
                <w:sz w:val="21"/>
                <w:szCs w:val="18"/>
                <w:lang w:eastAsia="zh-CN"/>
              </w:rPr>
            </w:pPr>
            <w:r w:rsidRPr="00DF0F8B">
              <w:rPr>
                <w:sz w:val="21"/>
                <w:szCs w:val="18"/>
              </w:rPr>
              <w:t>30 km/h</w:t>
            </w:r>
          </w:p>
        </w:tc>
        <w:tc>
          <w:tcPr>
            <w:tcW w:w="789" w:type="pct"/>
            <w:shd w:val="clear" w:color="auto" w:fill="D9D9D9" w:themeFill="background1" w:themeFillShade="D9"/>
            <w:vAlign w:val="center"/>
          </w:tcPr>
          <w:p w14:paraId="014C77DE" w14:textId="77777777" w:rsidR="000E1696" w:rsidRPr="00DF0F8B" w:rsidRDefault="000E1696" w:rsidP="00261033">
            <w:pPr>
              <w:jc w:val="center"/>
              <w:rPr>
                <w:sz w:val="21"/>
                <w:szCs w:val="18"/>
                <w:lang w:eastAsia="zh-CN"/>
              </w:rPr>
            </w:pPr>
            <w:r w:rsidRPr="00DF0F8B">
              <w:rPr>
                <w:sz w:val="21"/>
                <w:szCs w:val="18"/>
              </w:rPr>
              <w:t>60 km/h</w:t>
            </w:r>
          </w:p>
        </w:tc>
      </w:tr>
      <w:tr w:rsidR="000E1696" w:rsidRPr="00DF0F8B" w14:paraId="1406EEBC" w14:textId="77777777" w:rsidTr="00261033">
        <w:trPr>
          <w:trHeight w:val="580"/>
          <w:jc w:val="center"/>
        </w:trPr>
        <w:tc>
          <w:tcPr>
            <w:tcW w:w="1442" w:type="pct"/>
            <w:vMerge w:val="restart"/>
            <w:shd w:val="clear" w:color="auto" w:fill="D9D9D9" w:themeFill="background1" w:themeFillShade="D9"/>
            <w:vAlign w:val="center"/>
          </w:tcPr>
          <w:p w14:paraId="0CAA84A2" w14:textId="77777777" w:rsidR="000E1696" w:rsidRPr="00DF0F8B" w:rsidRDefault="000E1696" w:rsidP="00261033">
            <w:pPr>
              <w:jc w:val="center"/>
              <w:rPr>
                <w:sz w:val="18"/>
                <w:szCs w:val="15"/>
                <w:lang w:eastAsia="zh-CN"/>
              </w:rPr>
            </w:pPr>
            <w:r w:rsidRPr="00DF0F8B">
              <w:rPr>
                <w:sz w:val="18"/>
                <w:szCs w:val="15"/>
              </w:rPr>
              <w:t>Sample-and-hold</w:t>
            </w:r>
          </w:p>
        </w:tc>
        <w:tc>
          <w:tcPr>
            <w:tcW w:w="1189" w:type="pct"/>
            <w:shd w:val="clear" w:color="auto" w:fill="D9D9D9" w:themeFill="background1" w:themeFillShade="D9"/>
            <w:vAlign w:val="center"/>
          </w:tcPr>
          <w:p w14:paraId="04AEF3E0" w14:textId="77777777" w:rsidR="000E1696" w:rsidRPr="00DF0F8B" w:rsidRDefault="000E1696" w:rsidP="00261033">
            <w:pPr>
              <w:jc w:val="center"/>
              <w:rPr>
                <w:sz w:val="18"/>
                <w:szCs w:val="15"/>
                <w:lang w:eastAsia="zh-CN"/>
              </w:rPr>
            </w:pPr>
            <w:r w:rsidRPr="00DF0F8B">
              <w:rPr>
                <w:rFonts w:hint="eastAsia"/>
                <w:sz w:val="18"/>
                <w:szCs w:val="15"/>
                <w:lang w:eastAsia="zh-CN"/>
              </w:rPr>
              <w:t>N</w:t>
            </w:r>
            <w:r w:rsidRPr="00DF0F8B">
              <w:rPr>
                <w:sz w:val="18"/>
                <w:szCs w:val="15"/>
                <w:lang w:eastAsia="zh-CN"/>
              </w:rPr>
              <w:t>MSE (dB)</w:t>
            </w:r>
          </w:p>
        </w:tc>
        <w:tc>
          <w:tcPr>
            <w:tcW w:w="790" w:type="pct"/>
            <w:vAlign w:val="center"/>
          </w:tcPr>
          <w:p w14:paraId="46CE949E" w14:textId="77777777" w:rsidR="000E1696" w:rsidRPr="00DF0F8B" w:rsidRDefault="000E1696" w:rsidP="00261033">
            <w:pPr>
              <w:jc w:val="center"/>
              <w:rPr>
                <w:sz w:val="18"/>
                <w:szCs w:val="15"/>
                <w:lang w:eastAsia="zh-CN"/>
              </w:rPr>
            </w:pPr>
            <w:r w:rsidRPr="00DF0F8B">
              <w:rPr>
                <w:sz w:val="18"/>
                <w:szCs w:val="15"/>
              </w:rPr>
              <w:t>-8.2</w:t>
            </w:r>
          </w:p>
        </w:tc>
        <w:tc>
          <w:tcPr>
            <w:tcW w:w="790" w:type="pct"/>
            <w:vAlign w:val="center"/>
          </w:tcPr>
          <w:p w14:paraId="7E284CBC" w14:textId="77777777" w:rsidR="000E1696" w:rsidRPr="00DF0F8B" w:rsidRDefault="000E1696" w:rsidP="00261033">
            <w:pPr>
              <w:jc w:val="center"/>
              <w:rPr>
                <w:sz w:val="18"/>
                <w:szCs w:val="15"/>
                <w:lang w:eastAsia="zh-CN"/>
              </w:rPr>
            </w:pPr>
            <w:r w:rsidRPr="00DF0F8B">
              <w:rPr>
                <w:sz w:val="18"/>
                <w:szCs w:val="15"/>
              </w:rPr>
              <w:t>0.6</w:t>
            </w:r>
          </w:p>
        </w:tc>
        <w:tc>
          <w:tcPr>
            <w:tcW w:w="789" w:type="pct"/>
            <w:vAlign w:val="center"/>
          </w:tcPr>
          <w:p w14:paraId="6B14B23E" w14:textId="77777777" w:rsidR="000E1696" w:rsidRPr="00DF0F8B" w:rsidRDefault="000E1696" w:rsidP="00261033">
            <w:pPr>
              <w:jc w:val="center"/>
              <w:rPr>
                <w:sz w:val="18"/>
                <w:szCs w:val="15"/>
                <w:lang w:eastAsia="zh-CN"/>
              </w:rPr>
            </w:pPr>
            <w:r w:rsidRPr="00DF0F8B">
              <w:rPr>
                <w:sz w:val="18"/>
                <w:szCs w:val="15"/>
                <w:lang w:eastAsia="zh-CN"/>
              </w:rPr>
              <w:t>4.2</w:t>
            </w:r>
          </w:p>
        </w:tc>
      </w:tr>
      <w:tr w:rsidR="000E1696" w:rsidRPr="00DF0F8B" w14:paraId="642D8EB8" w14:textId="77777777" w:rsidTr="00261033">
        <w:trPr>
          <w:trHeight w:val="580"/>
          <w:jc w:val="center"/>
        </w:trPr>
        <w:tc>
          <w:tcPr>
            <w:tcW w:w="1442" w:type="pct"/>
            <w:vMerge/>
            <w:shd w:val="clear" w:color="auto" w:fill="D9D9D9" w:themeFill="background1" w:themeFillShade="D9"/>
            <w:vAlign w:val="center"/>
          </w:tcPr>
          <w:p w14:paraId="69015FA9" w14:textId="77777777" w:rsidR="000E1696" w:rsidRPr="00DF0F8B" w:rsidRDefault="000E1696" w:rsidP="00261033">
            <w:pPr>
              <w:jc w:val="center"/>
              <w:rPr>
                <w:sz w:val="18"/>
                <w:szCs w:val="15"/>
              </w:rPr>
            </w:pPr>
          </w:p>
        </w:tc>
        <w:tc>
          <w:tcPr>
            <w:tcW w:w="1189" w:type="pct"/>
            <w:shd w:val="clear" w:color="auto" w:fill="D9D9D9" w:themeFill="background1" w:themeFillShade="D9"/>
            <w:vAlign w:val="center"/>
          </w:tcPr>
          <w:p w14:paraId="74BFCD87" w14:textId="77777777" w:rsidR="000E1696" w:rsidRPr="00DF0F8B" w:rsidRDefault="000E1696" w:rsidP="00261033">
            <w:pPr>
              <w:jc w:val="center"/>
              <w:rPr>
                <w:sz w:val="18"/>
                <w:szCs w:val="15"/>
                <w:lang w:eastAsia="zh-CN"/>
              </w:rPr>
            </w:pPr>
            <w:r w:rsidRPr="00DF0F8B">
              <w:rPr>
                <w:rFonts w:hint="eastAsia"/>
                <w:sz w:val="18"/>
                <w:szCs w:val="15"/>
                <w:lang w:eastAsia="zh-CN"/>
              </w:rPr>
              <w:t>S</w:t>
            </w:r>
            <w:r w:rsidRPr="00DF0F8B">
              <w:rPr>
                <w:sz w:val="18"/>
                <w:szCs w:val="15"/>
                <w:lang w:eastAsia="zh-CN"/>
              </w:rPr>
              <w:t>GCS layer 1</w:t>
            </w:r>
          </w:p>
        </w:tc>
        <w:tc>
          <w:tcPr>
            <w:tcW w:w="790" w:type="pct"/>
            <w:vAlign w:val="center"/>
          </w:tcPr>
          <w:p w14:paraId="7D3CACE6" w14:textId="77777777" w:rsidR="000E1696" w:rsidRPr="00DF0F8B" w:rsidRDefault="000E1696" w:rsidP="00261033">
            <w:pPr>
              <w:jc w:val="center"/>
              <w:rPr>
                <w:sz w:val="18"/>
                <w:szCs w:val="15"/>
                <w:lang w:eastAsia="zh-CN"/>
              </w:rPr>
            </w:pPr>
            <w:r w:rsidRPr="00DF0F8B">
              <w:rPr>
                <w:sz w:val="18"/>
                <w:szCs w:val="15"/>
              </w:rPr>
              <w:t>0.948</w:t>
            </w:r>
          </w:p>
        </w:tc>
        <w:tc>
          <w:tcPr>
            <w:tcW w:w="790" w:type="pct"/>
            <w:vAlign w:val="center"/>
          </w:tcPr>
          <w:p w14:paraId="1BC1F34F" w14:textId="77777777" w:rsidR="000E1696" w:rsidRPr="00DF0F8B" w:rsidRDefault="000E1696" w:rsidP="00261033">
            <w:pPr>
              <w:jc w:val="center"/>
              <w:rPr>
                <w:sz w:val="18"/>
                <w:szCs w:val="15"/>
                <w:lang w:eastAsia="zh-CN"/>
              </w:rPr>
            </w:pPr>
            <w:r w:rsidRPr="00DF0F8B">
              <w:rPr>
                <w:sz w:val="18"/>
                <w:szCs w:val="15"/>
              </w:rPr>
              <w:t>0.731</w:t>
            </w:r>
          </w:p>
        </w:tc>
        <w:tc>
          <w:tcPr>
            <w:tcW w:w="789" w:type="pct"/>
            <w:vAlign w:val="center"/>
          </w:tcPr>
          <w:p w14:paraId="7A9FEBFF" w14:textId="77777777" w:rsidR="000E1696" w:rsidRPr="00DF0F8B" w:rsidRDefault="000E1696" w:rsidP="00261033">
            <w:pPr>
              <w:jc w:val="center"/>
              <w:rPr>
                <w:sz w:val="18"/>
                <w:szCs w:val="15"/>
                <w:lang w:eastAsia="zh-CN"/>
              </w:rPr>
            </w:pPr>
            <w:r w:rsidRPr="00DF0F8B">
              <w:rPr>
                <w:sz w:val="18"/>
                <w:szCs w:val="15"/>
                <w:lang w:eastAsia="zh-CN"/>
              </w:rPr>
              <w:t>0.642</w:t>
            </w:r>
          </w:p>
        </w:tc>
      </w:tr>
      <w:tr w:rsidR="000E1696" w:rsidRPr="00DF0F8B" w14:paraId="7E050B91" w14:textId="77777777" w:rsidTr="00261033">
        <w:trPr>
          <w:trHeight w:val="580"/>
          <w:jc w:val="center"/>
        </w:trPr>
        <w:tc>
          <w:tcPr>
            <w:tcW w:w="1442" w:type="pct"/>
            <w:vMerge/>
            <w:shd w:val="clear" w:color="auto" w:fill="D9D9D9" w:themeFill="background1" w:themeFillShade="D9"/>
            <w:vAlign w:val="center"/>
          </w:tcPr>
          <w:p w14:paraId="42C91710" w14:textId="77777777" w:rsidR="000E1696" w:rsidRPr="00DF0F8B" w:rsidRDefault="000E1696" w:rsidP="00261033">
            <w:pPr>
              <w:jc w:val="center"/>
              <w:rPr>
                <w:sz w:val="18"/>
                <w:szCs w:val="15"/>
              </w:rPr>
            </w:pPr>
          </w:p>
        </w:tc>
        <w:tc>
          <w:tcPr>
            <w:tcW w:w="1189" w:type="pct"/>
            <w:shd w:val="clear" w:color="auto" w:fill="D9D9D9" w:themeFill="background1" w:themeFillShade="D9"/>
            <w:vAlign w:val="center"/>
          </w:tcPr>
          <w:p w14:paraId="3786A212" w14:textId="77777777" w:rsidR="000E1696" w:rsidRPr="00DF0F8B" w:rsidRDefault="000E1696" w:rsidP="00261033">
            <w:pPr>
              <w:jc w:val="center"/>
              <w:rPr>
                <w:sz w:val="18"/>
                <w:szCs w:val="15"/>
                <w:lang w:eastAsia="zh-CN"/>
              </w:rPr>
            </w:pPr>
            <w:r w:rsidRPr="00DF0F8B">
              <w:rPr>
                <w:rFonts w:hint="eastAsia"/>
                <w:sz w:val="18"/>
                <w:szCs w:val="15"/>
                <w:lang w:eastAsia="zh-CN"/>
              </w:rPr>
              <w:t>S</w:t>
            </w:r>
            <w:r w:rsidRPr="00DF0F8B">
              <w:rPr>
                <w:sz w:val="18"/>
                <w:szCs w:val="15"/>
                <w:lang w:eastAsia="zh-CN"/>
              </w:rPr>
              <w:t>GCS layer 2</w:t>
            </w:r>
          </w:p>
        </w:tc>
        <w:tc>
          <w:tcPr>
            <w:tcW w:w="790" w:type="pct"/>
            <w:vAlign w:val="center"/>
          </w:tcPr>
          <w:p w14:paraId="43045D89" w14:textId="77777777" w:rsidR="000E1696" w:rsidRPr="00DF0F8B" w:rsidRDefault="000E1696" w:rsidP="00261033">
            <w:pPr>
              <w:jc w:val="center"/>
              <w:rPr>
                <w:sz w:val="18"/>
                <w:szCs w:val="15"/>
                <w:lang w:eastAsia="zh-CN"/>
              </w:rPr>
            </w:pPr>
            <w:r w:rsidRPr="00DF0F8B">
              <w:rPr>
                <w:sz w:val="18"/>
                <w:szCs w:val="15"/>
              </w:rPr>
              <w:t>0.932</w:t>
            </w:r>
          </w:p>
        </w:tc>
        <w:tc>
          <w:tcPr>
            <w:tcW w:w="790" w:type="pct"/>
            <w:vAlign w:val="center"/>
          </w:tcPr>
          <w:p w14:paraId="1985382C" w14:textId="77777777" w:rsidR="000E1696" w:rsidRPr="00DF0F8B" w:rsidRDefault="000E1696" w:rsidP="00261033">
            <w:pPr>
              <w:jc w:val="center"/>
              <w:rPr>
                <w:sz w:val="18"/>
                <w:szCs w:val="15"/>
                <w:lang w:eastAsia="zh-CN"/>
              </w:rPr>
            </w:pPr>
            <w:r w:rsidRPr="00DF0F8B">
              <w:rPr>
                <w:sz w:val="18"/>
                <w:szCs w:val="15"/>
              </w:rPr>
              <w:t>0.683</w:t>
            </w:r>
          </w:p>
        </w:tc>
        <w:tc>
          <w:tcPr>
            <w:tcW w:w="789" w:type="pct"/>
            <w:vAlign w:val="center"/>
          </w:tcPr>
          <w:p w14:paraId="26C8BCF0" w14:textId="77777777" w:rsidR="000E1696" w:rsidRPr="00DF0F8B" w:rsidRDefault="000E1696" w:rsidP="00261033">
            <w:pPr>
              <w:jc w:val="center"/>
              <w:rPr>
                <w:sz w:val="18"/>
                <w:szCs w:val="15"/>
                <w:lang w:eastAsia="zh-CN"/>
              </w:rPr>
            </w:pPr>
            <w:r w:rsidRPr="00DF0F8B">
              <w:rPr>
                <w:sz w:val="18"/>
                <w:szCs w:val="15"/>
                <w:lang w:eastAsia="zh-CN"/>
              </w:rPr>
              <w:t>0.594</w:t>
            </w:r>
          </w:p>
        </w:tc>
      </w:tr>
      <w:tr w:rsidR="000E1696" w:rsidRPr="00DF0F8B" w14:paraId="4B49814F" w14:textId="77777777" w:rsidTr="00261033">
        <w:trPr>
          <w:trHeight w:val="580"/>
          <w:jc w:val="center"/>
        </w:trPr>
        <w:tc>
          <w:tcPr>
            <w:tcW w:w="1442" w:type="pct"/>
            <w:vMerge w:val="restart"/>
            <w:shd w:val="clear" w:color="auto" w:fill="D9D9D9" w:themeFill="background1" w:themeFillShade="D9"/>
            <w:vAlign w:val="center"/>
          </w:tcPr>
          <w:p w14:paraId="2299A55A" w14:textId="77777777" w:rsidR="000E1696" w:rsidRPr="00DF0F8B" w:rsidRDefault="000E1696" w:rsidP="00261033">
            <w:pPr>
              <w:jc w:val="center"/>
              <w:rPr>
                <w:sz w:val="18"/>
                <w:szCs w:val="15"/>
                <w:lang w:eastAsia="zh-CN"/>
              </w:rPr>
            </w:pPr>
            <w:r w:rsidRPr="00DF0F8B">
              <w:rPr>
                <w:rFonts w:eastAsiaTheme="minorEastAsia" w:hint="eastAsia"/>
                <w:sz w:val="18"/>
                <w:szCs w:val="15"/>
                <w:lang w:eastAsia="zh-CN"/>
              </w:rPr>
              <w:t>A</w:t>
            </w:r>
            <w:r w:rsidRPr="00DF0F8B">
              <w:rPr>
                <w:rFonts w:eastAsiaTheme="minorEastAsia"/>
                <w:sz w:val="18"/>
                <w:szCs w:val="15"/>
                <w:lang w:eastAsia="zh-CN"/>
              </w:rPr>
              <w:t>R</w:t>
            </w:r>
          </w:p>
        </w:tc>
        <w:tc>
          <w:tcPr>
            <w:tcW w:w="1189" w:type="pct"/>
            <w:shd w:val="clear" w:color="auto" w:fill="D9D9D9" w:themeFill="background1" w:themeFillShade="D9"/>
            <w:vAlign w:val="center"/>
          </w:tcPr>
          <w:p w14:paraId="7B6921EB" w14:textId="77777777" w:rsidR="000E1696" w:rsidRPr="00DF0F8B" w:rsidRDefault="000E1696" w:rsidP="00261033">
            <w:pPr>
              <w:jc w:val="center"/>
              <w:rPr>
                <w:sz w:val="18"/>
                <w:szCs w:val="15"/>
                <w:lang w:eastAsia="zh-CN"/>
              </w:rPr>
            </w:pPr>
            <w:r w:rsidRPr="00DF0F8B">
              <w:rPr>
                <w:rFonts w:hint="eastAsia"/>
                <w:sz w:val="18"/>
                <w:szCs w:val="15"/>
                <w:lang w:eastAsia="zh-CN"/>
              </w:rPr>
              <w:t>N</w:t>
            </w:r>
            <w:r w:rsidRPr="00DF0F8B">
              <w:rPr>
                <w:sz w:val="18"/>
                <w:szCs w:val="15"/>
                <w:lang w:eastAsia="zh-CN"/>
              </w:rPr>
              <w:t>MSE (dB)</w:t>
            </w:r>
          </w:p>
        </w:tc>
        <w:tc>
          <w:tcPr>
            <w:tcW w:w="790" w:type="pct"/>
            <w:vAlign w:val="center"/>
          </w:tcPr>
          <w:p w14:paraId="0B47255E" w14:textId="77777777" w:rsidR="000E1696" w:rsidRPr="00DF0F8B" w:rsidRDefault="000E1696" w:rsidP="00261033">
            <w:pPr>
              <w:jc w:val="center"/>
              <w:rPr>
                <w:sz w:val="18"/>
                <w:szCs w:val="15"/>
                <w:lang w:eastAsia="zh-CN"/>
              </w:rPr>
            </w:pPr>
            <w:r w:rsidRPr="00DF0F8B">
              <w:rPr>
                <w:sz w:val="18"/>
                <w:szCs w:val="15"/>
                <w:lang w:eastAsia="zh-CN"/>
              </w:rPr>
              <w:t>-48.9</w:t>
            </w:r>
          </w:p>
        </w:tc>
        <w:tc>
          <w:tcPr>
            <w:tcW w:w="790" w:type="pct"/>
            <w:vAlign w:val="center"/>
          </w:tcPr>
          <w:p w14:paraId="43713754" w14:textId="77777777" w:rsidR="000E1696" w:rsidRPr="00DF0F8B" w:rsidRDefault="000E1696" w:rsidP="00261033">
            <w:pPr>
              <w:jc w:val="center"/>
              <w:rPr>
                <w:sz w:val="18"/>
                <w:szCs w:val="15"/>
                <w:lang w:eastAsia="zh-CN"/>
              </w:rPr>
            </w:pPr>
            <w:r w:rsidRPr="00DF0F8B">
              <w:rPr>
                <w:sz w:val="18"/>
                <w:szCs w:val="15"/>
                <w:lang w:eastAsia="zh-CN"/>
              </w:rPr>
              <w:t>-14.8</w:t>
            </w:r>
          </w:p>
        </w:tc>
        <w:tc>
          <w:tcPr>
            <w:tcW w:w="789" w:type="pct"/>
            <w:vAlign w:val="center"/>
          </w:tcPr>
          <w:p w14:paraId="6964637C" w14:textId="77777777" w:rsidR="000E1696" w:rsidRPr="00DF0F8B" w:rsidRDefault="000E1696" w:rsidP="00261033">
            <w:pPr>
              <w:jc w:val="center"/>
              <w:rPr>
                <w:sz w:val="18"/>
                <w:szCs w:val="15"/>
                <w:lang w:eastAsia="zh-CN"/>
              </w:rPr>
            </w:pPr>
            <w:r w:rsidRPr="00DF0F8B">
              <w:rPr>
                <w:sz w:val="18"/>
                <w:szCs w:val="15"/>
                <w:lang w:eastAsia="zh-CN"/>
              </w:rPr>
              <w:t>-5.2</w:t>
            </w:r>
          </w:p>
        </w:tc>
      </w:tr>
      <w:tr w:rsidR="000E1696" w:rsidRPr="00DF0F8B" w14:paraId="736303D0" w14:textId="77777777" w:rsidTr="00261033">
        <w:trPr>
          <w:trHeight w:val="580"/>
          <w:jc w:val="center"/>
        </w:trPr>
        <w:tc>
          <w:tcPr>
            <w:tcW w:w="1442" w:type="pct"/>
            <w:vMerge/>
            <w:shd w:val="clear" w:color="auto" w:fill="D9D9D9" w:themeFill="background1" w:themeFillShade="D9"/>
            <w:vAlign w:val="center"/>
          </w:tcPr>
          <w:p w14:paraId="5DF297CD" w14:textId="77777777" w:rsidR="000E1696" w:rsidRPr="00DF0F8B" w:rsidRDefault="000E1696" w:rsidP="00261033">
            <w:pPr>
              <w:jc w:val="center"/>
              <w:rPr>
                <w:rFonts w:eastAsiaTheme="minorEastAsia"/>
                <w:sz w:val="18"/>
                <w:szCs w:val="15"/>
                <w:lang w:eastAsia="zh-CN"/>
              </w:rPr>
            </w:pPr>
          </w:p>
        </w:tc>
        <w:tc>
          <w:tcPr>
            <w:tcW w:w="1189" w:type="pct"/>
            <w:shd w:val="clear" w:color="auto" w:fill="D9D9D9" w:themeFill="background1" w:themeFillShade="D9"/>
            <w:vAlign w:val="center"/>
          </w:tcPr>
          <w:p w14:paraId="3EB68716" w14:textId="77777777" w:rsidR="000E1696" w:rsidRPr="00DF0F8B" w:rsidRDefault="000E1696" w:rsidP="00261033">
            <w:pPr>
              <w:jc w:val="center"/>
              <w:rPr>
                <w:sz w:val="18"/>
                <w:szCs w:val="15"/>
                <w:lang w:eastAsia="zh-CN"/>
              </w:rPr>
            </w:pPr>
            <w:r w:rsidRPr="00DF0F8B">
              <w:rPr>
                <w:rFonts w:hint="eastAsia"/>
                <w:sz w:val="18"/>
                <w:szCs w:val="15"/>
                <w:lang w:eastAsia="zh-CN"/>
              </w:rPr>
              <w:t>S</w:t>
            </w:r>
            <w:r w:rsidRPr="00DF0F8B">
              <w:rPr>
                <w:sz w:val="18"/>
                <w:szCs w:val="15"/>
                <w:lang w:eastAsia="zh-CN"/>
              </w:rPr>
              <w:t>GCS layer 1</w:t>
            </w:r>
          </w:p>
        </w:tc>
        <w:tc>
          <w:tcPr>
            <w:tcW w:w="790" w:type="pct"/>
            <w:vAlign w:val="center"/>
          </w:tcPr>
          <w:p w14:paraId="7B693B3E" w14:textId="77777777" w:rsidR="000E1696" w:rsidRPr="00DF0F8B" w:rsidRDefault="000E1696" w:rsidP="00261033">
            <w:pPr>
              <w:jc w:val="center"/>
              <w:rPr>
                <w:sz w:val="18"/>
                <w:szCs w:val="15"/>
                <w:lang w:eastAsia="zh-CN"/>
              </w:rPr>
            </w:pPr>
            <w:r w:rsidRPr="00DF0F8B">
              <w:rPr>
                <w:sz w:val="18"/>
                <w:szCs w:val="15"/>
                <w:lang w:eastAsia="zh-CN"/>
              </w:rPr>
              <w:t>0.999</w:t>
            </w:r>
          </w:p>
        </w:tc>
        <w:tc>
          <w:tcPr>
            <w:tcW w:w="790" w:type="pct"/>
            <w:vAlign w:val="center"/>
          </w:tcPr>
          <w:p w14:paraId="0F12BB14" w14:textId="77777777" w:rsidR="000E1696" w:rsidRPr="00DF0F8B" w:rsidRDefault="000E1696" w:rsidP="00261033">
            <w:pPr>
              <w:jc w:val="center"/>
              <w:rPr>
                <w:sz w:val="18"/>
                <w:szCs w:val="15"/>
                <w:lang w:eastAsia="zh-CN"/>
              </w:rPr>
            </w:pPr>
            <w:r w:rsidRPr="00DF0F8B">
              <w:rPr>
                <w:sz w:val="18"/>
                <w:szCs w:val="15"/>
                <w:lang w:eastAsia="zh-CN"/>
              </w:rPr>
              <w:t>0.956</w:t>
            </w:r>
          </w:p>
        </w:tc>
        <w:tc>
          <w:tcPr>
            <w:tcW w:w="789" w:type="pct"/>
            <w:vAlign w:val="center"/>
          </w:tcPr>
          <w:p w14:paraId="5C9FA3FD" w14:textId="77777777" w:rsidR="000E1696" w:rsidRPr="00DF0F8B" w:rsidRDefault="000E1696" w:rsidP="00261033">
            <w:pPr>
              <w:jc w:val="center"/>
              <w:rPr>
                <w:sz w:val="18"/>
                <w:szCs w:val="15"/>
                <w:lang w:eastAsia="zh-CN"/>
              </w:rPr>
            </w:pPr>
            <w:r w:rsidRPr="00DF0F8B">
              <w:rPr>
                <w:sz w:val="18"/>
                <w:szCs w:val="15"/>
                <w:lang w:eastAsia="zh-CN"/>
              </w:rPr>
              <w:t>0.713</w:t>
            </w:r>
          </w:p>
        </w:tc>
      </w:tr>
      <w:tr w:rsidR="000E1696" w:rsidRPr="00DF0F8B" w14:paraId="31F602FC" w14:textId="77777777" w:rsidTr="00261033">
        <w:trPr>
          <w:trHeight w:val="580"/>
          <w:jc w:val="center"/>
        </w:trPr>
        <w:tc>
          <w:tcPr>
            <w:tcW w:w="1442" w:type="pct"/>
            <w:vMerge/>
            <w:shd w:val="clear" w:color="auto" w:fill="D9D9D9" w:themeFill="background1" w:themeFillShade="D9"/>
            <w:vAlign w:val="center"/>
          </w:tcPr>
          <w:p w14:paraId="389639C6" w14:textId="77777777" w:rsidR="000E1696" w:rsidRPr="00DF0F8B" w:rsidRDefault="000E1696" w:rsidP="00261033">
            <w:pPr>
              <w:jc w:val="center"/>
              <w:rPr>
                <w:rFonts w:eastAsiaTheme="minorEastAsia"/>
                <w:sz w:val="18"/>
                <w:szCs w:val="15"/>
                <w:lang w:eastAsia="zh-CN"/>
              </w:rPr>
            </w:pPr>
          </w:p>
        </w:tc>
        <w:tc>
          <w:tcPr>
            <w:tcW w:w="1189" w:type="pct"/>
            <w:shd w:val="clear" w:color="auto" w:fill="D9D9D9" w:themeFill="background1" w:themeFillShade="D9"/>
            <w:vAlign w:val="center"/>
          </w:tcPr>
          <w:p w14:paraId="76333A77" w14:textId="77777777" w:rsidR="000E1696" w:rsidRPr="00DF0F8B" w:rsidRDefault="000E1696" w:rsidP="00261033">
            <w:pPr>
              <w:jc w:val="center"/>
              <w:rPr>
                <w:sz w:val="18"/>
                <w:szCs w:val="15"/>
                <w:lang w:eastAsia="zh-CN"/>
              </w:rPr>
            </w:pPr>
            <w:r w:rsidRPr="00DF0F8B">
              <w:rPr>
                <w:rFonts w:hint="eastAsia"/>
                <w:sz w:val="18"/>
                <w:szCs w:val="15"/>
                <w:lang w:eastAsia="zh-CN"/>
              </w:rPr>
              <w:t>S</w:t>
            </w:r>
            <w:r w:rsidRPr="00DF0F8B">
              <w:rPr>
                <w:sz w:val="18"/>
                <w:szCs w:val="15"/>
                <w:lang w:eastAsia="zh-CN"/>
              </w:rPr>
              <w:t>GCS layer 2</w:t>
            </w:r>
          </w:p>
        </w:tc>
        <w:tc>
          <w:tcPr>
            <w:tcW w:w="790" w:type="pct"/>
            <w:vAlign w:val="center"/>
          </w:tcPr>
          <w:p w14:paraId="2656E9C2" w14:textId="77777777" w:rsidR="000E1696" w:rsidRPr="00DF0F8B" w:rsidRDefault="000E1696" w:rsidP="00261033">
            <w:pPr>
              <w:jc w:val="center"/>
              <w:rPr>
                <w:sz w:val="18"/>
                <w:szCs w:val="15"/>
                <w:lang w:eastAsia="zh-CN"/>
              </w:rPr>
            </w:pPr>
            <w:r w:rsidRPr="00DF0F8B">
              <w:rPr>
                <w:sz w:val="18"/>
                <w:szCs w:val="15"/>
                <w:lang w:eastAsia="zh-CN"/>
              </w:rPr>
              <w:t>0.999</w:t>
            </w:r>
          </w:p>
        </w:tc>
        <w:tc>
          <w:tcPr>
            <w:tcW w:w="790" w:type="pct"/>
            <w:vAlign w:val="center"/>
          </w:tcPr>
          <w:p w14:paraId="6F527B22" w14:textId="77777777" w:rsidR="000E1696" w:rsidRPr="00DF0F8B" w:rsidRDefault="000E1696" w:rsidP="00261033">
            <w:pPr>
              <w:jc w:val="center"/>
              <w:rPr>
                <w:sz w:val="18"/>
                <w:szCs w:val="15"/>
                <w:lang w:eastAsia="zh-CN"/>
              </w:rPr>
            </w:pPr>
            <w:r w:rsidRPr="00DF0F8B">
              <w:rPr>
                <w:sz w:val="18"/>
                <w:szCs w:val="15"/>
                <w:lang w:eastAsia="zh-CN"/>
              </w:rPr>
              <w:t>0.938</w:t>
            </w:r>
          </w:p>
        </w:tc>
        <w:tc>
          <w:tcPr>
            <w:tcW w:w="789" w:type="pct"/>
            <w:vAlign w:val="center"/>
          </w:tcPr>
          <w:p w14:paraId="4A4AC861" w14:textId="77777777" w:rsidR="000E1696" w:rsidRPr="00DF0F8B" w:rsidRDefault="000E1696" w:rsidP="00261033">
            <w:pPr>
              <w:jc w:val="center"/>
              <w:rPr>
                <w:sz w:val="18"/>
                <w:szCs w:val="15"/>
                <w:lang w:eastAsia="zh-CN"/>
              </w:rPr>
            </w:pPr>
            <w:r w:rsidRPr="00DF0F8B">
              <w:rPr>
                <w:sz w:val="18"/>
                <w:szCs w:val="15"/>
                <w:lang w:eastAsia="zh-CN"/>
              </w:rPr>
              <w:t>0.659</w:t>
            </w:r>
          </w:p>
        </w:tc>
      </w:tr>
      <w:tr w:rsidR="000E1696" w:rsidRPr="00DF0F8B" w14:paraId="3A7D4C85" w14:textId="77777777" w:rsidTr="00261033">
        <w:trPr>
          <w:trHeight w:val="580"/>
          <w:jc w:val="center"/>
        </w:trPr>
        <w:tc>
          <w:tcPr>
            <w:tcW w:w="1442" w:type="pct"/>
            <w:vMerge w:val="restart"/>
            <w:shd w:val="clear" w:color="auto" w:fill="D9D9D9" w:themeFill="background1" w:themeFillShade="D9"/>
            <w:vAlign w:val="center"/>
          </w:tcPr>
          <w:p w14:paraId="45DD5DE8" w14:textId="77777777" w:rsidR="000E1696" w:rsidRPr="00DF0F8B" w:rsidRDefault="000E1696" w:rsidP="00261033">
            <w:pPr>
              <w:jc w:val="center"/>
              <w:rPr>
                <w:sz w:val="18"/>
                <w:szCs w:val="15"/>
                <w:lang w:eastAsia="zh-CN"/>
              </w:rPr>
            </w:pPr>
            <w:r w:rsidRPr="00DF0F8B">
              <w:rPr>
                <w:sz w:val="18"/>
                <w:szCs w:val="15"/>
              </w:rPr>
              <w:t>AI/ML</w:t>
            </w:r>
          </w:p>
        </w:tc>
        <w:tc>
          <w:tcPr>
            <w:tcW w:w="1189" w:type="pct"/>
            <w:shd w:val="clear" w:color="auto" w:fill="D9D9D9" w:themeFill="background1" w:themeFillShade="D9"/>
            <w:vAlign w:val="center"/>
          </w:tcPr>
          <w:p w14:paraId="58685762" w14:textId="77777777" w:rsidR="000E1696" w:rsidRPr="00DF0F8B" w:rsidRDefault="000E1696" w:rsidP="00261033">
            <w:pPr>
              <w:jc w:val="center"/>
              <w:rPr>
                <w:sz w:val="18"/>
                <w:szCs w:val="15"/>
                <w:lang w:eastAsia="zh-CN"/>
              </w:rPr>
            </w:pPr>
            <w:r w:rsidRPr="00DF0F8B">
              <w:rPr>
                <w:rFonts w:hint="eastAsia"/>
                <w:sz w:val="18"/>
                <w:szCs w:val="15"/>
                <w:lang w:eastAsia="zh-CN"/>
              </w:rPr>
              <w:t>N</w:t>
            </w:r>
            <w:r w:rsidRPr="00DF0F8B">
              <w:rPr>
                <w:sz w:val="18"/>
                <w:szCs w:val="15"/>
                <w:lang w:eastAsia="zh-CN"/>
              </w:rPr>
              <w:t>MSE (dB)</w:t>
            </w:r>
          </w:p>
        </w:tc>
        <w:tc>
          <w:tcPr>
            <w:tcW w:w="790" w:type="pct"/>
            <w:vAlign w:val="center"/>
          </w:tcPr>
          <w:p w14:paraId="35ED3D18" w14:textId="77777777" w:rsidR="000E1696" w:rsidRPr="00DF0F8B" w:rsidRDefault="000E1696" w:rsidP="00261033">
            <w:pPr>
              <w:jc w:val="center"/>
              <w:rPr>
                <w:sz w:val="18"/>
                <w:szCs w:val="15"/>
                <w:lang w:eastAsia="zh-CN"/>
              </w:rPr>
            </w:pPr>
            <w:r w:rsidRPr="00DF0F8B">
              <w:rPr>
                <w:sz w:val="18"/>
                <w:szCs w:val="15"/>
                <w:lang w:eastAsia="zh-CN"/>
              </w:rPr>
              <w:t>-46</w:t>
            </w:r>
          </w:p>
        </w:tc>
        <w:tc>
          <w:tcPr>
            <w:tcW w:w="790" w:type="pct"/>
            <w:vAlign w:val="center"/>
          </w:tcPr>
          <w:p w14:paraId="694D8A2C" w14:textId="77777777" w:rsidR="000E1696" w:rsidRPr="00DF0F8B" w:rsidRDefault="000E1696" w:rsidP="00261033">
            <w:pPr>
              <w:jc w:val="center"/>
              <w:rPr>
                <w:sz w:val="18"/>
                <w:szCs w:val="15"/>
                <w:lang w:eastAsia="zh-CN"/>
              </w:rPr>
            </w:pPr>
            <w:r w:rsidRPr="00DF0F8B">
              <w:rPr>
                <w:sz w:val="18"/>
                <w:szCs w:val="15"/>
              </w:rPr>
              <w:t>-17.7</w:t>
            </w:r>
          </w:p>
        </w:tc>
        <w:tc>
          <w:tcPr>
            <w:tcW w:w="789" w:type="pct"/>
            <w:vAlign w:val="center"/>
          </w:tcPr>
          <w:p w14:paraId="5EBAACA0" w14:textId="77777777" w:rsidR="000E1696" w:rsidRPr="00DF0F8B" w:rsidRDefault="000E1696" w:rsidP="00261033">
            <w:pPr>
              <w:jc w:val="center"/>
              <w:rPr>
                <w:sz w:val="18"/>
                <w:szCs w:val="15"/>
                <w:lang w:eastAsia="zh-CN"/>
              </w:rPr>
            </w:pPr>
            <w:r w:rsidRPr="00DF0F8B">
              <w:rPr>
                <w:sz w:val="18"/>
                <w:szCs w:val="15"/>
              </w:rPr>
              <w:t>-6.5</w:t>
            </w:r>
          </w:p>
        </w:tc>
      </w:tr>
      <w:tr w:rsidR="000E1696" w:rsidRPr="00DF0F8B" w14:paraId="6633BA5A" w14:textId="77777777" w:rsidTr="00261033">
        <w:trPr>
          <w:trHeight w:val="580"/>
          <w:jc w:val="center"/>
        </w:trPr>
        <w:tc>
          <w:tcPr>
            <w:tcW w:w="1442" w:type="pct"/>
            <w:vMerge/>
            <w:shd w:val="clear" w:color="auto" w:fill="D9D9D9" w:themeFill="background1" w:themeFillShade="D9"/>
            <w:vAlign w:val="center"/>
          </w:tcPr>
          <w:p w14:paraId="73ED4E59" w14:textId="77777777" w:rsidR="000E1696" w:rsidRPr="00DF0F8B" w:rsidRDefault="000E1696" w:rsidP="00261033">
            <w:pPr>
              <w:jc w:val="center"/>
              <w:rPr>
                <w:sz w:val="18"/>
                <w:szCs w:val="15"/>
              </w:rPr>
            </w:pPr>
          </w:p>
        </w:tc>
        <w:tc>
          <w:tcPr>
            <w:tcW w:w="1189" w:type="pct"/>
            <w:shd w:val="clear" w:color="auto" w:fill="D9D9D9" w:themeFill="background1" w:themeFillShade="D9"/>
            <w:vAlign w:val="center"/>
          </w:tcPr>
          <w:p w14:paraId="71E3A9D6" w14:textId="77777777" w:rsidR="000E1696" w:rsidRPr="00DF0F8B" w:rsidRDefault="000E1696" w:rsidP="00261033">
            <w:pPr>
              <w:jc w:val="center"/>
              <w:rPr>
                <w:sz w:val="18"/>
                <w:szCs w:val="15"/>
                <w:lang w:eastAsia="zh-CN"/>
              </w:rPr>
            </w:pPr>
            <w:r w:rsidRPr="00DF0F8B">
              <w:rPr>
                <w:rFonts w:hint="eastAsia"/>
                <w:sz w:val="18"/>
                <w:szCs w:val="15"/>
                <w:lang w:eastAsia="zh-CN"/>
              </w:rPr>
              <w:t>S</w:t>
            </w:r>
            <w:r w:rsidRPr="00DF0F8B">
              <w:rPr>
                <w:sz w:val="18"/>
                <w:szCs w:val="15"/>
                <w:lang w:eastAsia="zh-CN"/>
              </w:rPr>
              <w:t>GCS layer 1</w:t>
            </w:r>
          </w:p>
        </w:tc>
        <w:tc>
          <w:tcPr>
            <w:tcW w:w="790" w:type="pct"/>
            <w:vAlign w:val="center"/>
          </w:tcPr>
          <w:p w14:paraId="45F75A2C" w14:textId="77777777" w:rsidR="000E1696" w:rsidRPr="00DF0F8B" w:rsidRDefault="000E1696" w:rsidP="00261033">
            <w:pPr>
              <w:jc w:val="center"/>
              <w:rPr>
                <w:sz w:val="18"/>
                <w:szCs w:val="15"/>
                <w:lang w:eastAsia="zh-CN"/>
              </w:rPr>
            </w:pPr>
            <w:r w:rsidRPr="00DF0F8B">
              <w:rPr>
                <w:sz w:val="18"/>
                <w:szCs w:val="15"/>
                <w:lang w:eastAsia="zh-CN"/>
              </w:rPr>
              <w:t>0.999</w:t>
            </w:r>
          </w:p>
        </w:tc>
        <w:tc>
          <w:tcPr>
            <w:tcW w:w="790" w:type="pct"/>
            <w:vAlign w:val="center"/>
          </w:tcPr>
          <w:p w14:paraId="3D4B2553" w14:textId="77777777" w:rsidR="000E1696" w:rsidRPr="00DF0F8B" w:rsidRDefault="000E1696" w:rsidP="00261033">
            <w:pPr>
              <w:jc w:val="center"/>
              <w:rPr>
                <w:sz w:val="18"/>
                <w:szCs w:val="15"/>
                <w:lang w:eastAsia="zh-CN"/>
              </w:rPr>
            </w:pPr>
            <w:r w:rsidRPr="00DF0F8B">
              <w:rPr>
                <w:sz w:val="18"/>
                <w:szCs w:val="15"/>
              </w:rPr>
              <w:t>0.977</w:t>
            </w:r>
          </w:p>
        </w:tc>
        <w:tc>
          <w:tcPr>
            <w:tcW w:w="789" w:type="pct"/>
            <w:vAlign w:val="center"/>
          </w:tcPr>
          <w:p w14:paraId="06E3A4BE" w14:textId="77777777" w:rsidR="000E1696" w:rsidRPr="00DF0F8B" w:rsidRDefault="000E1696" w:rsidP="00261033">
            <w:pPr>
              <w:jc w:val="center"/>
              <w:rPr>
                <w:sz w:val="18"/>
                <w:szCs w:val="15"/>
                <w:lang w:eastAsia="zh-CN"/>
              </w:rPr>
            </w:pPr>
            <w:r w:rsidRPr="00DF0F8B">
              <w:rPr>
                <w:sz w:val="18"/>
                <w:szCs w:val="15"/>
              </w:rPr>
              <w:t>0.768</w:t>
            </w:r>
          </w:p>
        </w:tc>
      </w:tr>
      <w:tr w:rsidR="000E1696" w:rsidRPr="00DF0F8B" w14:paraId="49234814" w14:textId="77777777" w:rsidTr="00261033">
        <w:trPr>
          <w:trHeight w:val="580"/>
          <w:jc w:val="center"/>
        </w:trPr>
        <w:tc>
          <w:tcPr>
            <w:tcW w:w="1442" w:type="pct"/>
            <w:vMerge/>
            <w:shd w:val="clear" w:color="auto" w:fill="D9D9D9" w:themeFill="background1" w:themeFillShade="D9"/>
            <w:vAlign w:val="center"/>
          </w:tcPr>
          <w:p w14:paraId="69810AC6" w14:textId="77777777" w:rsidR="000E1696" w:rsidRPr="00DF0F8B" w:rsidRDefault="000E1696" w:rsidP="00261033">
            <w:pPr>
              <w:jc w:val="center"/>
              <w:rPr>
                <w:sz w:val="18"/>
                <w:szCs w:val="15"/>
              </w:rPr>
            </w:pPr>
          </w:p>
        </w:tc>
        <w:tc>
          <w:tcPr>
            <w:tcW w:w="1189" w:type="pct"/>
            <w:shd w:val="clear" w:color="auto" w:fill="D9D9D9" w:themeFill="background1" w:themeFillShade="D9"/>
            <w:vAlign w:val="center"/>
          </w:tcPr>
          <w:p w14:paraId="16874658" w14:textId="77777777" w:rsidR="000E1696" w:rsidRPr="00DF0F8B" w:rsidRDefault="000E1696" w:rsidP="00261033">
            <w:pPr>
              <w:jc w:val="center"/>
              <w:rPr>
                <w:sz w:val="18"/>
                <w:szCs w:val="15"/>
                <w:lang w:eastAsia="zh-CN"/>
              </w:rPr>
            </w:pPr>
            <w:r w:rsidRPr="00DF0F8B">
              <w:rPr>
                <w:rFonts w:hint="eastAsia"/>
                <w:sz w:val="18"/>
                <w:szCs w:val="15"/>
                <w:lang w:eastAsia="zh-CN"/>
              </w:rPr>
              <w:t>S</w:t>
            </w:r>
            <w:r w:rsidRPr="00DF0F8B">
              <w:rPr>
                <w:sz w:val="18"/>
                <w:szCs w:val="15"/>
                <w:lang w:eastAsia="zh-CN"/>
              </w:rPr>
              <w:t>GCS layer 2</w:t>
            </w:r>
          </w:p>
        </w:tc>
        <w:tc>
          <w:tcPr>
            <w:tcW w:w="790" w:type="pct"/>
            <w:vAlign w:val="center"/>
          </w:tcPr>
          <w:p w14:paraId="5EA24D79" w14:textId="77777777" w:rsidR="000E1696" w:rsidRPr="00DF0F8B" w:rsidRDefault="000E1696" w:rsidP="00261033">
            <w:pPr>
              <w:jc w:val="center"/>
              <w:rPr>
                <w:sz w:val="18"/>
                <w:szCs w:val="15"/>
                <w:lang w:eastAsia="zh-CN"/>
              </w:rPr>
            </w:pPr>
            <w:r w:rsidRPr="00DF0F8B">
              <w:rPr>
                <w:sz w:val="18"/>
                <w:szCs w:val="15"/>
                <w:lang w:eastAsia="zh-CN"/>
              </w:rPr>
              <w:t>0.999</w:t>
            </w:r>
          </w:p>
        </w:tc>
        <w:tc>
          <w:tcPr>
            <w:tcW w:w="790" w:type="pct"/>
            <w:vAlign w:val="center"/>
          </w:tcPr>
          <w:p w14:paraId="1382FAF1" w14:textId="77777777" w:rsidR="000E1696" w:rsidRPr="00DF0F8B" w:rsidRDefault="000E1696" w:rsidP="00261033">
            <w:pPr>
              <w:jc w:val="center"/>
              <w:rPr>
                <w:sz w:val="18"/>
                <w:szCs w:val="15"/>
                <w:lang w:eastAsia="zh-CN"/>
              </w:rPr>
            </w:pPr>
            <w:r w:rsidRPr="00DF0F8B">
              <w:rPr>
                <w:sz w:val="18"/>
                <w:szCs w:val="15"/>
              </w:rPr>
              <w:t>0.966</w:t>
            </w:r>
          </w:p>
        </w:tc>
        <w:tc>
          <w:tcPr>
            <w:tcW w:w="789" w:type="pct"/>
            <w:vAlign w:val="center"/>
          </w:tcPr>
          <w:p w14:paraId="22E1BD2E" w14:textId="77777777" w:rsidR="000E1696" w:rsidRPr="00DF0F8B" w:rsidRDefault="000E1696" w:rsidP="00261033">
            <w:pPr>
              <w:jc w:val="center"/>
              <w:rPr>
                <w:sz w:val="18"/>
                <w:szCs w:val="15"/>
                <w:lang w:eastAsia="zh-CN"/>
              </w:rPr>
            </w:pPr>
            <w:r w:rsidRPr="00DF0F8B">
              <w:rPr>
                <w:sz w:val="18"/>
                <w:szCs w:val="15"/>
              </w:rPr>
              <w:t>0.709</w:t>
            </w:r>
          </w:p>
        </w:tc>
      </w:tr>
    </w:tbl>
    <w:p w14:paraId="69911436" w14:textId="77777777" w:rsidR="000E1696" w:rsidRPr="00DF0F8B" w:rsidRDefault="000E1696" w:rsidP="000E1696">
      <w:pPr>
        <w:rPr>
          <w:lang w:eastAsia="zh-CN"/>
        </w:rPr>
      </w:pPr>
    </w:p>
    <w:p w14:paraId="7DC13980" w14:textId="4064E0A4" w:rsidR="000E1696" w:rsidRPr="00DF0F8B" w:rsidRDefault="000E1696" w:rsidP="000E1696">
      <w:pPr>
        <w:spacing w:after="240"/>
        <w:rPr>
          <w:lang w:eastAsia="zh-CN"/>
        </w:rPr>
      </w:pPr>
      <w:r w:rsidRPr="00DF0F8B">
        <w:rPr>
          <w:rFonts w:hint="eastAsia"/>
          <w:lang w:eastAsia="zh-CN"/>
        </w:rPr>
        <w:t xml:space="preserve">We also evaluated the generalization performance of AI/ML based CSI predictions over various UE speeds. </w:t>
      </w:r>
      <w:r>
        <w:rPr>
          <w:lang w:eastAsia="zh-CN"/>
        </w:rPr>
        <w:t>The</w:t>
      </w:r>
      <w:r w:rsidRPr="00DF0F8B">
        <w:rPr>
          <w:rFonts w:hint="eastAsia"/>
          <w:lang w:eastAsia="zh-CN"/>
        </w:rPr>
        <w:t xml:space="preserve"> evaluation result is given in</w:t>
      </w:r>
      <w:r>
        <w:rPr>
          <w:lang w:eastAsia="zh-CN"/>
        </w:rPr>
        <w:t xml:space="preserve"> </w:t>
      </w:r>
      <w:r>
        <w:rPr>
          <w:lang w:eastAsia="zh-CN"/>
        </w:rPr>
        <w:fldChar w:fldCharType="begin"/>
      </w:r>
      <w:r>
        <w:rPr>
          <w:lang w:eastAsia="zh-CN"/>
        </w:rPr>
        <w:instrText xml:space="preserve"> REF _Ref163212646 \h </w:instrText>
      </w:r>
      <w:r>
        <w:rPr>
          <w:lang w:eastAsia="zh-CN"/>
        </w:rPr>
      </w:r>
      <w:r>
        <w:rPr>
          <w:lang w:eastAsia="zh-CN"/>
        </w:rPr>
        <w:fldChar w:fldCharType="separate"/>
      </w:r>
      <w:r w:rsidR="00216F42" w:rsidRPr="00DF0F8B">
        <w:t xml:space="preserve">Table </w:t>
      </w:r>
      <w:r w:rsidR="00216F42">
        <w:rPr>
          <w:noProof/>
        </w:rPr>
        <w:t>2</w:t>
      </w:r>
      <w:r>
        <w:rPr>
          <w:lang w:eastAsia="zh-CN"/>
        </w:rPr>
        <w:fldChar w:fldCharType="end"/>
      </w:r>
      <w:r w:rsidRPr="00DF0F8B">
        <w:rPr>
          <w:rFonts w:hint="eastAsia"/>
          <w:lang w:eastAsia="zh-CN"/>
        </w:rPr>
        <w:t xml:space="preserve">. </w:t>
      </w:r>
    </w:p>
    <w:p w14:paraId="78C7D430" w14:textId="77777777" w:rsidR="000E1696" w:rsidRPr="00DF0F8B" w:rsidRDefault="000E1696" w:rsidP="000E1696">
      <w:pPr>
        <w:rPr>
          <w:lang w:val="en-US" w:eastAsia="zh-CN"/>
        </w:rPr>
      </w:pPr>
    </w:p>
    <w:p w14:paraId="25243CD6" w14:textId="519B95DD" w:rsidR="000E1696" w:rsidRPr="00DF0F8B" w:rsidRDefault="000E1696" w:rsidP="000E1696">
      <w:pPr>
        <w:pStyle w:val="af3"/>
        <w:keepNext/>
        <w:rPr>
          <w:lang w:eastAsia="zh-CN"/>
        </w:rPr>
      </w:pPr>
      <w:bookmarkStart w:id="11" w:name="_Ref163212646"/>
      <w:bookmarkStart w:id="12" w:name="_Ref163036059"/>
      <w:r w:rsidRPr="00DF0F8B">
        <w:t xml:space="preserve">Table </w:t>
      </w:r>
      <w:r w:rsidRPr="00DF0F8B">
        <w:fldChar w:fldCharType="begin"/>
      </w:r>
      <w:r w:rsidRPr="00DF0F8B">
        <w:instrText xml:space="preserve"> SEQ Table \* ARABIC </w:instrText>
      </w:r>
      <w:r w:rsidRPr="00DF0F8B">
        <w:fldChar w:fldCharType="separate"/>
      </w:r>
      <w:r w:rsidR="00216F42">
        <w:rPr>
          <w:noProof/>
        </w:rPr>
        <w:t>2</w:t>
      </w:r>
      <w:r w:rsidRPr="00DF0F8B">
        <w:fldChar w:fldCharType="end"/>
      </w:r>
      <w:bookmarkEnd w:id="11"/>
      <w:r w:rsidRPr="00DF0F8B">
        <w:rPr>
          <w:rFonts w:hint="eastAsia"/>
          <w:lang w:eastAsia="zh-CN"/>
        </w:rPr>
        <w:t xml:space="preserve"> The generalization performance of AI/ML based CSI predictions over various UE speeds.</w:t>
      </w:r>
      <w:bookmarkEnd w:id="12"/>
    </w:p>
    <w:tbl>
      <w:tblPr>
        <w:tblStyle w:val="af7"/>
        <w:tblW w:w="9744" w:type="dxa"/>
        <w:tblLook w:val="04A0" w:firstRow="1" w:lastRow="0" w:firstColumn="1" w:lastColumn="0" w:noHBand="0" w:noVBand="1"/>
      </w:tblPr>
      <w:tblGrid>
        <w:gridCol w:w="1408"/>
        <w:gridCol w:w="929"/>
        <w:gridCol w:w="921"/>
        <w:gridCol w:w="924"/>
        <w:gridCol w:w="931"/>
        <w:gridCol w:w="923"/>
        <w:gridCol w:w="925"/>
        <w:gridCol w:w="931"/>
        <w:gridCol w:w="923"/>
        <w:gridCol w:w="923"/>
        <w:gridCol w:w="6"/>
      </w:tblGrid>
      <w:tr w:rsidR="000E1696" w:rsidRPr="00DF0F8B" w14:paraId="333A4B4D" w14:textId="77777777" w:rsidTr="00261033">
        <w:trPr>
          <w:trHeight w:val="352"/>
        </w:trPr>
        <w:tc>
          <w:tcPr>
            <w:tcW w:w="1408" w:type="dxa"/>
            <w:vMerge w:val="restart"/>
            <w:tcBorders>
              <w:tl2br w:val="single" w:sz="4" w:space="0" w:color="auto"/>
            </w:tcBorders>
            <w:shd w:val="clear" w:color="auto" w:fill="D9D9D9" w:themeFill="background1" w:themeFillShade="D9"/>
            <w:vAlign w:val="center"/>
          </w:tcPr>
          <w:p w14:paraId="7A3E99E8" w14:textId="77777777" w:rsidR="000E1696" w:rsidRPr="00DF0F8B" w:rsidRDefault="000E1696" w:rsidP="00261033">
            <w:pPr>
              <w:ind w:firstLineChars="300" w:firstLine="540"/>
              <w:rPr>
                <w:rFonts w:eastAsiaTheme="minorEastAsia"/>
                <w:sz w:val="18"/>
                <w:szCs w:val="18"/>
                <w:lang w:eastAsia="zh-CN"/>
              </w:rPr>
            </w:pPr>
            <w:r w:rsidRPr="00DF0F8B">
              <w:rPr>
                <w:rFonts w:eastAsiaTheme="minorEastAsia" w:hint="eastAsia"/>
                <w:sz w:val="18"/>
                <w:szCs w:val="18"/>
                <w:lang w:eastAsia="zh-CN"/>
              </w:rPr>
              <w:t>T</w:t>
            </w:r>
            <w:r w:rsidRPr="00DF0F8B">
              <w:rPr>
                <w:rFonts w:eastAsiaTheme="minorEastAsia"/>
                <w:sz w:val="18"/>
                <w:szCs w:val="18"/>
                <w:lang w:eastAsia="zh-CN"/>
              </w:rPr>
              <w:t>est set</w:t>
            </w:r>
          </w:p>
          <w:p w14:paraId="4EA35403" w14:textId="77777777" w:rsidR="000E1696" w:rsidRPr="00DF0F8B" w:rsidRDefault="000E1696" w:rsidP="00261033">
            <w:pPr>
              <w:rPr>
                <w:rFonts w:eastAsiaTheme="minorEastAsia"/>
                <w:sz w:val="18"/>
                <w:szCs w:val="18"/>
                <w:lang w:eastAsia="zh-CN"/>
              </w:rPr>
            </w:pPr>
          </w:p>
          <w:p w14:paraId="6ADAE54F" w14:textId="77777777" w:rsidR="000E1696" w:rsidRPr="00DF0F8B" w:rsidRDefault="000E1696" w:rsidP="00261033">
            <w:pPr>
              <w:rPr>
                <w:rFonts w:eastAsiaTheme="minorEastAsia"/>
                <w:lang w:eastAsia="zh-CN"/>
              </w:rPr>
            </w:pPr>
            <w:r w:rsidRPr="00DF0F8B">
              <w:rPr>
                <w:rFonts w:eastAsiaTheme="minorEastAsia" w:hint="eastAsia"/>
                <w:sz w:val="18"/>
                <w:szCs w:val="18"/>
                <w:lang w:eastAsia="zh-CN"/>
              </w:rPr>
              <w:t>T</w:t>
            </w:r>
            <w:r w:rsidRPr="00DF0F8B">
              <w:rPr>
                <w:rFonts w:eastAsiaTheme="minorEastAsia"/>
                <w:sz w:val="18"/>
                <w:szCs w:val="18"/>
                <w:lang w:eastAsia="zh-CN"/>
              </w:rPr>
              <w:t>raining set</w:t>
            </w:r>
          </w:p>
        </w:tc>
        <w:tc>
          <w:tcPr>
            <w:tcW w:w="2774" w:type="dxa"/>
            <w:gridSpan w:val="3"/>
            <w:shd w:val="clear" w:color="auto" w:fill="D9D9D9" w:themeFill="background1" w:themeFillShade="D9"/>
            <w:vAlign w:val="center"/>
          </w:tcPr>
          <w:p w14:paraId="6A9BE8F4" w14:textId="77777777" w:rsidR="000E1696" w:rsidRPr="00DF0F8B" w:rsidRDefault="000E1696" w:rsidP="00261033">
            <w:pPr>
              <w:jc w:val="center"/>
              <w:rPr>
                <w:rFonts w:eastAsiaTheme="minorEastAsia"/>
                <w:lang w:eastAsia="zh-CN"/>
              </w:rPr>
            </w:pPr>
            <w:r w:rsidRPr="00DF0F8B">
              <w:rPr>
                <w:rFonts w:eastAsia="Meiryo"/>
                <w:color w:val="000000" w:themeColor="text1"/>
                <w:kern w:val="24"/>
                <w:sz w:val="18"/>
                <w:szCs w:val="18"/>
              </w:rPr>
              <w:t>10km/h</w:t>
            </w:r>
          </w:p>
        </w:tc>
        <w:tc>
          <w:tcPr>
            <w:tcW w:w="2779" w:type="dxa"/>
            <w:gridSpan w:val="3"/>
            <w:shd w:val="clear" w:color="auto" w:fill="D9D9D9" w:themeFill="background1" w:themeFillShade="D9"/>
            <w:vAlign w:val="center"/>
          </w:tcPr>
          <w:p w14:paraId="7A44D026" w14:textId="77777777" w:rsidR="000E1696" w:rsidRPr="00DF0F8B" w:rsidRDefault="000E1696" w:rsidP="00261033">
            <w:pPr>
              <w:jc w:val="center"/>
              <w:rPr>
                <w:rFonts w:eastAsiaTheme="minorEastAsia"/>
                <w:lang w:eastAsia="zh-CN"/>
              </w:rPr>
            </w:pPr>
            <w:r w:rsidRPr="00DF0F8B">
              <w:rPr>
                <w:rFonts w:eastAsia="Meiryo"/>
                <w:color w:val="000000" w:themeColor="text1"/>
                <w:kern w:val="24"/>
                <w:sz w:val="18"/>
                <w:szCs w:val="18"/>
              </w:rPr>
              <w:t>30km/h</w:t>
            </w:r>
          </w:p>
        </w:tc>
        <w:tc>
          <w:tcPr>
            <w:tcW w:w="2783" w:type="dxa"/>
            <w:gridSpan w:val="4"/>
            <w:shd w:val="clear" w:color="auto" w:fill="D9D9D9" w:themeFill="background1" w:themeFillShade="D9"/>
            <w:vAlign w:val="center"/>
          </w:tcPr>
          <w:p w14:paraId="3CF23725" w14:textId="77777777" w:rsidR="000E1696" w:rsidRPr="00DF0F8B" w:rsidRDefault="000E1696" w:rsidP="00261033">
            <w:pPr>
              <w:jc w:val="center"/>
              <w:rPr>
                <w:rFonts w:eastAsiaTheme="minorEastAsia"/>
                <w:lang w:eastAsia="zh-CN"/>
              </w:rPr>
            </w:pPr>
            <w:r w:rsidRPr="00DF0F8B">
              <w:rPr>
                <w:rFonts w:eastAsia="Meiryo"/>
                <w:color w:val="000000" w:themeColor="text1"/>
                <w:kern w:val="24"/>
                <w:sz w:val="18"/>
                <w:szCs w:val="18"/>
              </w:rPr>
              <w:t>60km/h</w:t>
            </w:r>
          </w:p>
        </w:tc>
      </w:tr>
      <w:tr w:rsidR="000E1696" w:rsidRPr="00DF0F8B" w14:paraId="25CA64AA" w14:textId="77777777" w:rsidTr="00261033">
        <w:trPr>
          <w:gridAfter w:val="1"/>
          <w:wAfter w:w="6" w:type="dxa"/>
          <w:trHeight w:val="352"/>
        </w:trPr>
        <w:tc>
          <w:tcPr>
            <w:tcW w:w="1408" w:type="dxa"/>
            <w:vMerge/>
            <w:tcBorders>
              <w:tl2br w:val="single" w:sz="4" w:space="0" w:color="auto"/>
            </w:tcBorders>
            <w:shd w:val="clear" w:color="auto" w:fill="D9D9D9" w:themeFill="background1" w:themeFillShade="D9"/>
            <w:vAlign w:val="center"/>
          </w:tcPr>
          <w:p w14:paraId="5E67A00A" w14:textId="77777777" w:rsidR="000E1696" w:rsidRPr="00DF0F8B" w:rsidRDefault="000E1696" w:rsidP="00261033">
            <w:pPr>
              <w:jc w:val="center"/>
              <w:rPr>
                <w:rFonts w:eastAsiaTheme="minorEastAsia"/>
                <w:lang w:eastAsia="zh-CN"/>
              </w:rPr>
            </w:pPr>
          </w:p>
        </w:tc>
        <w:tc>
          <w:tcPr>
            <w:tcW w:w="929" w:type="dxa"/>
            <w:shd w:val="clear" w:color="auto" w:fill="D9D9D9" w:themeFill="background1" w:themeFillShade="D9"/>
            <w:vAlign w:val="center"/>
          </w:tcPr>
          <w:p w14:paraId="48737C05" w14:textId="77777777" w:rsidR="000E1696" w:rsidRPr="00DF0F8B" w:rsidRDefault="000E1696" w:rsidP="00261033">
            <w:pPr>
              <w:jc w:val="center"/>
              <w:rPr>
                <w:rFonts w:eastAsiaTheme="minorEastAsia"/>
                <w:lang w:eastAsia="zh-CN"/>
              </w:rPr>
            </w:pPr>
            <w:r w:rsidRPr="00DF0F8B">
              <w:rPr>
                <w:rFonts w:eastAsiaTheme="minorEastAsia" w:hint="eastAsia"/>
                <w:sz w:val="18"/>
                <w:szCs w:val="18"/>
                <w:lang w:eastAsia="zh-CN"/>
              </w:rPr>
              <w:t>N</w:t>
            </w:r>
            <w:r w:rsidRPr="00DF0F8B">
              <w:rPr>
                <w:rFonts w:eastAsiaTheme="minorEastAsia"/>
                <w:sz w:val="18"/>
                <w:szCs w:val="18"/>
                <w:lang w:eastAsia="zh-CN"/>
              </w:rPr>
              <w:t>MSE (dB)</w:t>
            </w:r>
          </w:p>
        </w:tc>
        <w:tc>
          <w:tcPr>
            <w:tcW w:w="921" w:type="dxa"/>
            <w:shd w:val="clear" w:color="auto" w:fill="D9D9D9" w:themeFill="background1" w:themeFillShade="D9"/>
            <w:vAlign w:val="center"/>
          </w:tcPr>
          <w:p w14:paraId="1169A43C" w14:textId="77777777" w:rsidR="000E1696" w:rsidRPr="00DF0F8B" w:rsidRDefault="000E1696" w:rsidP="00261033">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layer1</w:t>
            </w:r>
          </w:p>
        </w:tc>
        <w:tc>
          <w:tcPr>
            <w:tcW w:w="924" w:type="dxa"/>
            <w:shd w:val="clear" w:color="auto" w:fill="D9D9D9" w:themeFill="background1" w:themeFillShade="D9"/>
            <w:vAlign w:val="center"/>
          </w:tcPr>
          <w:p w14:paraId="1CCE522A" w14:textId="77777777" w:rsidR="000E1696" w:rsidRPr="00DF0F8B" w:rsidRDefault="000E1696" w:rsidP="00261033">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layer2</w:t>
            </w:r>
          </w:p>
        </w:tc>
        <w:tc>
          <w:tcPr>
            <w:tcW w:w="931" w:type="dxa"/>
            <w:shd w:val="clear" w:color="auto" w:fill="D9D9D9" w:themeFill="background1" w:themeFillShade="D9"/>
            <w:vAlign w:val="center"/>
          </w:tcPr>
          <w:p w14:paraId="3232C9DC" w14:textId="77777777" w:rsidR="000E1696" w:rsidRPr="00DF0F8B" w:rsidRDefault="000E1696" w:rsidP="00261033">
            <w:pPr>
              <w:jc w:val="center"/>
              <w:rPr>
                <w:rFonts w:eastAsiaTheme="minorEastAsia"/>
                <w:lang w:eastAsia="zh-CN"/>
              </w:rPr>
            </w:pPr>
            <w:r w:rsidRPr="00DF0F8B">
              <w:rPr>
                <w:rFonts w:eastAsiaTheme="minorEastAsia" w:hint="eastAsia"/>
                <w:sz w:val="18"/>
                <w:szCs w:val="18"/>
                <w:lang w:eastAsia="zh-CN"/>
              </w:rPr>
              <w:t>N</w:t>
            </w:r>
            <w:r w:rsidRPr="00DF0F8B">
              <w:rPr>
                <w:rFonts w:eastAsiaTheme="minorEastAsia"/>
                <w:sz w:val="18"/>
                <w:szCs w:val="18"/>
                <w:lang w:eastAsia="zh-CN"/>
              </w:rPr>
              <w:t>MSE (dB)</w:t>
            </w:r>
          </w:p>
        </w:tc>
        <w:tc>
          <w:tcPr>
            <w:tcW w:w="923" w:type="dxa"/>
            <w:shd w:val="clear" w:color="auto" w:fill="D9D9D9" w:themeFill="background1" w:themeFillShade="D9"/>
            <w:vAlign w:val="center"/>
          </w:tcPr>
          <w:p w14:paraId="6176C407" w14:textId="77777777" w:rsidR="000E1696" w:rsidRPr="00DF0F8B" w:rsidRDefault="000E1696" w:rsidP="00261033">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layer1</w:t>
            </w:r>
          </w:p>
        </w:tc>
        <w:tc>
          <w:tcPr>
            <w:tcW w:w="925" w:type="dxa"/>
            <w:shd w:val="clear" w:color="auto" w:fill="D9D9D9" w:themeFill="background1" w:themeFillShade="D9"/>
            <w:vAlign w:val="center"/>
          </w:tcPr>
          <w:p w14:paraId="244B28D8" w14:textId="77777777" w:rsidR="000E1696" w:rsidRPr="00DF0F8B" w:rsidRDefault="000E1696" w:rsidP="00261033">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layer2</w:t>
            </w:r>
          </w:p>
        </w:tc>
        <w:tc>
          <w:tcPr>
            <w:tcW w:w="931" w:type="dxa"/>
            <w:shd w:val="clear" w:color="auto" w:fill="D9D9D9" w:themeFill="background1" w:themeFillShade="D9"/>
            <w:vAlign w:val="center"/>
          </w:tcPr>
          <w:p w14:paraId="726ABA50" w14:textId="77777777" w:rsidR="000E1696" w:rsidRPr="00DF0F8B" w:rsidRDefault="000E1696" w:rsidP="00261033">
            <w:pPr>
              <w:jc w:val="center"/>
              <w:rPr>
                <w:rFonts w:eastAsiaTheme="minorEastAsia"/>
                <w:lang w:eastAsia="zh-CN"/>
              </w:rPr>
            </w:pPr>
            <w:r w:rsidRPr="00DF0F8B">
              <w:rPr>
                <w:rFonts w:eastAsiaTheme="minorEastAsia" w:hint="eastAsia"/>
                <w:sz w:val="18"/>
                <w:szCs w:val="18"/>
                <w:lang w:eastAsia="zh-CN"/>
              </w:rPr>
              <w:t>N</w:t>
            </w:r>
            <w:r w:rsidRPr="00DF0F8B">
              <w:rPr>
                <w:rFonts w:eastAsiaTheme="minorEastAsia"/>
                <w:sz w:val="18"/>
                <w:szCs w:val="18"/>
                <w:lang w:eastAsia="zh-CN"/>
              </w:rPr>
              <w:t>MSE (dB)</w:t>
            </w:r>
          </w:p>
        </w:tc>
        <w:tc>
          <w:tcPr>
            <w:tcW w:w="923" w:type="dxa"/>
            <w:shd w:val="clear" w:color="auto" w:fill="D9D9D9" w:themeFill="background1" w:themeFillShade="D9"/>
            <w:vAlign w:val="center"/>
          </w:tcPr>
          <w:p w14:paraId="037A72B9" w14:textId="77777777" w:rsidR="000E1696" w:rsidRPr="00DF0F8B" w:rsidRDefault="000E1696" w:rsidP="00261033">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layer1</w:t>
            </w:r>
          </w:p>
        </w:tc>
        <w:tc>
          <w:tcPr>
            <w:tcW w:w="923" w:type="dxa"/>
            <w:shd w:val="clear" w:color="auto" w:fill="D9D9D9" w:themeFill="background1" w:themeFillShade="D9"/>
            <w:vAlign w:val="center"/>
          </w:tcPr>
          <w:p w14:paraId="0B8FC6CD" w14:textId="77777777" w:rsidR="000E1696" w:rsidRPr="00DF0F8B" w:rsidRDefault="000E1696" w:rsidP="00261033">
            <w:pPr>
              <w:jc w:val="center"/>
              <w:rPr>
                <w:rFonts w:eastAsiaTheme="minorEastAsia"/>
                <w:lang w:eastAsia="zh-CN"/>
              </w:rPr>
            </w:pPr>
            <w:r w:rsidRPr="00DF0F8B">
              <w:rPr>
                <w:rFonts w:eastAsiaTheme="minorEastAsia" w:hint="eastAsia"/>
                <w:sz w:val="18"/>
                <w:szCs w:val="18"/>
                <w:lang w:eastAsia="zh-CN"/>
              </w:rPr>
              <w:t>S</w:t>
            </w:r>
            <w:r w:rsidRPr="00DF0F8B">
              <w:rPr>
                <w:rFonts w:eastAsiaTheme="minorEastAsia"/>
                <w:sz w:val="18"/>
                <w:szCs w:val="18"/>
                <w:lang w:eastAsia="zh-CN"/>
              </w:rPr>
              <w:t>GCS layer2</w:t>
            </w:r>
          </w:p>
        </w:tc>
      </w:tr>
      <w:tr w:rsidR="000E1696" w:rsidRPr="00DF0F8B" w14:paraId="1181D8D8" w14:textId="77777777" w:rsidTr="00261033">
        <w:trPr>
          <w:gridAfter w:val="1"/>
          <w:wAfter w:w="6" w:type="dxa"/>
          <w:trHeight w:val="352"/>
        </w:trPr>
        <w:tc>
          <w:tcPr>
            <w:tcW w:w="1408" w:type="dxa"/>
            <w:shd w:val="clear" w:color="auto" w:fill="D9D9D9" w:themeFill="background1" w:themeFillShade="D9"/>
            <w:vAlign w:val="center"/>
          </w:tcPr>
          <w:p w14:paraId="60849E74" w14:textId="77777777" w:rsidR="000E1696" w:rsidRPr="00DF0F8B" w:rsidRDefault="000E1696" w:rsidP="00261033">
            <w:pPr>
              <w:jc w:val="center"/>
              <w:rPr>
                <w:rFonts w:eastAsiaTheme="minorEastAsia"/>
                <w:lang w:eastAsia="zh-CN"/>
              </w:rPr>
            </w:pPr>
            <w:r w:rsidRPr="00DF0F8B">
              <w:rPr>
                <w:rFonts w:eastAsia="Meiryo"/>
                <w:color w:val="000000" w:themeColor="text1"/>
                <w:kern w:val="24"/>
                <w:sz w:val="18"/>
                <w:szCs w:val="18"/>
              </w:rPr>
              <w:t>10km/h</w:t>
            </w:r>
          </w:p>
        </w:tc>
        <w:tc>
          <w:tcPr>
            <w:tcW w:w="929" w:type="dxa"/>
            <w:vAlign w:val="center"/>
          </w:tcPr>
          <w:p w14:paraId="5ABFBA08"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-46</w:t>
            </w:r>
          </w:p>
        </w:tc>
        <w:tc>
          <w:tcPr>
            <w:tcW w:w="921" w:type="dxa"/>
            <w:vAlign w:val="center"/>
          </w:tcPr>
          <w:p w14:paraId="0850A258"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0.999</w:t>
            </w:r>
          </w:p>
        </w:tc>
        <w:tc>
          <w:tcPr>
            <w:tcW w:w="924" w:type="dxa"/>
            <w:vAlign w:val="center"/>
          </w:tcPr>
          <w:p w14:paraId="1870D0DB"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0.999</w:t>
            </w:r>
          </w:p>
        </w:tc>
        <w:tc>
          <w:tcPr>
            <w:tcW w:w="931" w:type="dxa"/>
            <w:vAlign w:val="center"/>
          </w:tcPr>
          <w:p w14:paraId="3B090E97"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5.364</w:t>
            </w:r>
          </w:p>
        </w:tc>
        <w:tc>
          <w:tcPr>
            <w:tcW w:w="923" w:type="dxa"/>
            <w:vAlign w:val="center"/>
          </w:tcPr>
          <w:p w14:paraId="65819710"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0.553</w:t>
            </w:r>
          </w:p>
        </w:tc>
        <w:tc>
          <w:tcPr>
            <w:tcW w:w="925" w:type="dxa"/>
            <w:vAlign w:val="center"/>
          </w:tcPr>
          <w:p w14:paraId="378D2358"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0.525</w:t>
            </w:r>
          </w:p>
        </w:tc>
        <w:tc>
          <w:tcPr>
            <w:tcW w:w="931" w:type="dxa"/>
            <w:vAlign w:val="center"/>
          </w:tcPr>
          <w:p w14:paraId="3C91BB57"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12.6</w:t>
            </w:r>
          </w:p>
        </w:tc>
        <w:tc>
          <w:tcPr>
            <w:tcW w:w="923" w:type="dxa"/>
            <w:vAlign w:val="center"/>
          </w:tcPr>
          <w:p w14:paraId="3DCCC050"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0.399</w:t>
            </w:r>
          </w:p>
        </w:tc>
        <w:tc>
          <w:tcPr>
            <w:tcW w:w="923" w:type="dxa"/>
            <w:vAlign w:val="center"/>
          </w:tcPr>
          <w:p w14:paraId="72FA9061"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0.37</w:t>
            </w:r>
          </w:p>
        </w:tc>
      </w:tr>
      <w:tr w:rsidR="000E1696" w:rsidRPr="00DF0F8B" w14:paraId="122F1223" w14:textId="77777777" w:rsidTr="00261033">
        <w:trPr>
          <w:gridAfter w:val="1"/>
          <w:wAfter w:w="6" w:type="dxa"/>
          <w:trHeight w:val="352"/>
        </w:trPr>
        <w:tc>
          <w:tcPr>
            <w:tcW w:w="1408" w:type="dxa"/>
            <w:shd w:val="clear" w:color="auto" w:fill="D9D9D9" w:themeFill="background1" w:themeFillShade="D9"/>
            <w:vAlign w:val="center"/>
          </w:tcPr>
          <w:p w14:paraId="3D6896D5" w14:textId="77777777" w:rsidR="000E1696" w:rsidRPr="00DF0F8B" w:rsidRDefault="000E1696" w:rsidP="00261033">
            <w:pPr>
              <w:jc w:val="center"/>
              <w:rPr>
                <w:rFonts w:eastAsiaTheme="minorEastAsia"/>
                <w:lang w:eastAsia="zh-CN"/>
              </w:rPr>
            </w:pPr>
            <w:r w:rsidRPr="00DF0F8B">
              <w:rPr>
                <w:rFonts w:eastAsia="Meiryo"/>
                <w:color w:val="000000" w:themeColor="text1"/>
                <w:kern w:val="24"/>
                <w:sz w:val="18"/>
                <w:szCs w:val="18"/>
              </w:rPr>
              <w:t>30km/h</w:t>
            </w:r>
          </w:p>
        </w:tc>
        <w:tc>
          <w:tcPr>
            <w:tcW w:w="929" w:type="dxa"/>
            <w:vAlign w:val="center"/>
          </w:tcPr>
          <w:p w14:paraId="706F4457"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-33.3</w:t>
            </w:r>
          </w:p>
        </w:tc>
        <w:tc>
          <w:tcPr>
            <w:tcW w:w="921" w:type="dxa"/>
            <w:vAlign w:val="center"/>
          </w:tcPr>
          <w:p w14:paraId="779DAB13"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0.999</w:t>
            </w:r>
          </w:p>
        </w:tc>
        <w:tc>
          <w:tcPr>
            <w:tcW w:w="924" w:type="dxa"/>
            <w:vAlign w:val="center"/>
          </w:tcPr>
          <w:p w14:paraId="76B8E046"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0.999</w:t>
            </w:r>
          </w:p>
        </w:tc>
        <w:tc>
          <w:tcPr>
            <w:tcW w:w="931" w:type="dxa"/>
            <w:vAlign w:val="center"/>
          </w:tcPr>
          <w:p w14:paraId="2D80DEAF"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-17.7</w:t>
            </w:r>
          </w:p>
        </w:tc>
        <w:tc>
          <w:tcPr>
            <w:tcW w:w="923" w:type="dxa"/>
            <w:vAlign w:val="center"/>
          </w:tcPr>
          <w:p w14:paraId="43EB9FCA"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0.977</w:t>
            </w:r>
          </w:p>
        </w:tc>
        <w:tc>
          <w:tcPr>
            <w:tcW w:w="925" w:type="dxa"/>
            <w:vAlign w:val="center"/>
          </w:tcPr>
          <w:p w14:paraId="415DD569"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0.966</w:t>
            </w:r>
          </w:p>
        </w:tc>
        <w:tc>
          <w:tcPr>
            <w:tcW w:w="931" w:type="dxa"/>
            <w:vAlign w:val="center"/>
          </w:tcPr>
          <w:p w14:paraId="47D0EC7E"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13</w:t>
            </w:r>
          </w:p>
        </w:tc>
        <w:tc>
          <w:tcPr>
            <w:tcW w:w="923" w:type="dxa"/>
            <w:vAlign w:val="center"/>
          </w:tcPr>
          <w:p w14:paraId="350D8553"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0.548</w:t>
            </w:r>
          </w:p>
        </w:tc>
        <w:tc>
          <w:tcPr>
            <w:tcW w:w="923" w:type="dxa"/>
            <w:vAlign w:val="center"/>
          </w:tcPr>
          <w:p w14:paraId="62C09C0A"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0.5</w:t>
            </w:r>
          </w:p>
        </w:tc>
      </w:tr>
      <w:tr w:rsidR="000E1696" w:rsidRPr="00DF0F8B" w14:paraId="0CFFA633" w14:textId="77777777" w:rsidTr="00261033">
        <w:trPr>
          <w:gridAfter w:val="1"/>
          <w:wAfter w:w="6" w:type="dxa"/>
          <w:trHeight w:val="337"/>
        </w:trPr>
        <w:tc>
          <w:tcPr>
            <w:tcW w:w="1408" w:type="dxa"/>
            <w:shd w:val="clear" w:color="auto" w:fill="D9D9D9" w:themeFill="background1" w:themeFillShade="D9"/>
            <w:vAlign w:val="center"/>
          </w:tcPr>
          <w:p w14:paraId="32D78EC6" w14:textId="77777777" w:rsidR="000E1696" w:rsidRPr="00DF0F8B" w:rsidRDefault="000E1696" w:rsidP="00261033">
            <w:pPr>
              <w:jc w:val="center"/>
              <w:rPr>
                <w:rFonts w:eastAsiaTheme="minorEastAsia"/>
                <w:lang w:eastAsia="zh-CN"/>
              </w:rPr>
            </w:pPr>
            <w:r w:rsidRPr="00DF0F8B">
              <w:rPr>
                <w:rFonts w:eastAsia="Meiryo"/>
                <w:color w:val="000000" w:themeColor="text1"/>
                <w:kern w:val="24"/>
                <w:sz w:val="18"/>
                <w:szCs w:val="18"/>
              </w:rPr>
              <w:t>60km/h</w:t>
            </w:r>
          </w:p>
        </w:tc>
        <w:tc>
          <w:tcPr>
            <w:tcW w:w="929" w:type="dxa"/>
            <w:vAlign w:val="center"/>
          </w:tcPr>
          <w:p w14:paraId="128D1567"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-17.7</w:t>
            </w:r>
          </w:p>
        </w:tc>
        <w:tc>
          <w:tcPr>
            <w:tcW w:w="921" w:type="dxa"/>
            <w:vAlign w:val="center"/>
          </w:tcPr>
          <w:p w14:paraId="497AD13B"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0.983</w:t>
            </w:r>
          </w:p>
        </w:tc>
        <w:tc>
          <w:tcPr>
            <w:tcW w:w="924" w:type="dxa"/>
            <w:vAlign w:val="center"/>
          </w:tcPr>
          <w:p w14:paraId="07B9A2D9"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0.977</w:t>
            </w:r>
          </w:p>
        </w:tc>
        <w:tc>
          <w:tcPr>
            <w:tcW w:w="931" w:type="dxa"/>
            <w:vAlign w:val="center"/>
          </w:tcPr>
          <w:p w14:paraId="77A90D36"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-12.3</w:t>
            </w:r>
          </w:p>
        </w:tc>
        <w:tc>
          <w:tcPr>
            <w:tcW w:w="923" w:type="dxa"/>
            <w:vAlign w:val="center"/>
          </w:tcPr>
          <w:p w14:paraId="2B6CBB2B"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0.929</w:t>
            </w:r>
          </w:p>
        </w:tc>
        <w:tc>
          <w:tcPr>
            <w:tcW w:w="925" w:type="dxa"/>
            <w:vAlign w:val="center"/>
          </w:tcPr>
          <w:p w14:paraId="05551F7D"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0.902</w:t>
            </w:r>
          </w:p>
        </w:tc>
        <w:tc>
          <w:tcPr>
            <w:tcW w:w="931" w:type="dxa"/>
            <w:vAlign w:val="center"/>
          </w:tcPr>
          <w:p w14:paraId="2DA5C119"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-6.5</w:t>
            </w:r>
          </w:p>
        </w:tc>
        <w:tc>
          <w:tcPr>
            <w:tcW w:w="923" w:type="dxa"/>
            <w:vAlign w:val="center"/>
          </w:tcPr>
          <w:p w14:paraId="4AEDA8E2"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0.768</w:t>
            </w:r>
          </w:p>
        </w:tc>
        <w:tc>
          <w:tcPr>
            <w:tcW w:w="923" w:type="dxa"/>
            <w:vAlign w:val="center"/>
          </w:tcPr>
          <w:p w14:paraId="1A74C6E9"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0.709</w:t>
            </w:r>
          </w:p>
        </w:tc>
      </w:tr>
      <w:tr w:rsidR="000E1696" w:rsidRPr="00DF0F8B" w14:paraId="63CDFB3D" w14:textId="77777777" w:rsidTr="00261033">
        <w:trPr>
          <w:gridAfter w:val="1"/>
          <w:wAfter w:w="6" w:type="dxa"/>
          <w:trHeight w:val="352"/>
        </w:trPr>
        <w:tc>
          <w:tcPr>
            <w:tcW w:w="1408" w:type="dxa"/>
            <w:shd w:val="clear" w:color="auto" w:fill="D9D9D9" w:themeFill="background1" w:themeFillShade="D9"/>
            <w:vAlign w:val="center"/>
          </w:tcPr>
          <w:p w14:paraId="4697A5EE" w14:textId="77777777" w:rsidR="000E1696" w:rsidRPr="00DF0F8B" w:rsidRDefault="000E1696" w:rsidP="00261033">
            <w:pPr>
              <w:jc w:val="center"/>
              <w:rPr>
                <w:rFonts w:eastAsiaTheme="minorEastAsia"/>
                <w:lang w:eastAsia="zh-CN"/>
              </w:rPr>
            </w:pPr>
            <w:r w:rsidRPr="00DF0F8B">
              <w:rPr>
                <w:rFonts w:eastAsia="Meiryo"/>
                <w:color w:val="000000" w:themeColor="text1"/>
                <w:kern w:val="24"/>
                <w:sz w:val="18"/>
                <w:szCs w:val="18"/>
              </w:rPr>
              <w:t>10&amp;30&amp;60km/h</w:t>
            </w:r>
          </w:p>
        </w:tc>
        <w:tc>
          <w:tcPr>
            <w:tcW w:w="929" w:type="dxa"/>
            <w:vAlign w:val="center"/>
          </w:tcPr>
          <w:p w14:paraId="42C5662A"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-36.9</w:t>
            </w:r>
          </w:p>
        </w:tc>
        <w:tc>
          <w:tcPr>
            <w:tcW w:w="921" w:type="dxa"/>
            <w:vAlign w:val="center"/>
          </w:tcPr>
          <w:p w14:paraId="29ED36C5"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0.999</w:t>
            </w:r>
          </w:p>
        </w:tc>
        <w:tc>
          <w:tcPr>
            <w:tcW w:w="924" w:type="dxa"/>
            <w:vAlign w:val="center"/>
          </w:tcPr>
          <w:p w14:paraId="0C5AF16C"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0.999</w:t>
            </w:r>
          </w:p>
        </w:tc>
        <w:tc>
          <w:tcPr>
            <w:tcW w:w="931" w:type="dxa"/>
            <w:vAlign w:val="center"/>
          </w:tcPr>
          <w:p w14:paraId="17EC6526"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-17.2</w:t>
            </w:r>
          </w:p>
        </w:tc>
        <w:tc>
          <w:tcPr>
            <w:tcW w:w="923" w:type="dxa"/>
            <w:vAlign w:val="center"/>
          </w:tcPr>
          <w:p w14:paraId="62F11D06"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0.975</w:t>
            </w:r>
          </w:p>
        </w:tc>
        <w:tc>
          <w:tcPr>
            <w:tcW w:w="925" w:type="dxa"/>
            <w:vAlign w:val="center"/>
          </w:tcPr>
          <w:p w14:paraId="56F34E30"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0.963</w:t>
            </w:r>
          </w:p>
        </w:tc>
        <w:tc>
          <w:tcPr>
            <w:tcW w:w="931" w:type="dxa"/>
            <w:vAlign w:val="center"/>
          </w:tcPr>
          <w:p w14:paraId="4F0B6D90"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-5.9</w:t>
            </w:r>
          </w:p>
        </w:tc>
        <w:tc>
          <w:tcPr>
            <w:tcW w:w="923" w:type="dxa"/>
            <w:vAlign w:val="center"/>
          </w:tcPr>
          <w:p w14:paraId="04771D42"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0.736</w:t>
            </w:r>
          </w:p>
        </w:tc>
        <w:tc>
          <w:tcPr>
            <w:tcW w:w="923" w:type="dxa"/>
            <w:vAlign w:val="center"/>
          </w:tcPr>
          <w:p w14:paraId="68AA2EB0" w14:textId="77777777" w:rsidR="000E1696" w:rsidRPr="00DF0F8B" w:rsidRDefault="000E1696" w:rsidP="00261033">
            <w:pPr>
              <w:jc w:val="center"/>
              <w:rPr>
                <w:rFonts w:eastAsiaTheme="minorEastAsia"/>
                <w:lang w:eastAsia="zh-CN"/>
              </w:rPr>
            </w:pPr>
            <w:r w:rsidRPr="00DF0F8B">
              <w:rPr>
                <w:rFonts w:eastAsiaTheme="minorEastAsia"/>
                <w:sz w:val="18"/>
                <w:szCs w:val="18"/>
                <w:lang w:eastAsia="zh-CN"/>
              </w:rPr>
              <w:t>0.676</w:t>
            </w:r>
          </w:p>
        </w:tc>
      </w:tr>
    </w:tbl>
    <w:p w14:paraId="702C432D" w14:textId="77777777" w:rsidR="000E1696" w:rsidRDefault="000E1696" w:rsidP="000E1696">
      <w:pPr>
        <w:rPr>
          <w:lang w:val="en-US" w:eastAsia="zh-CN"/>
        </w:rPr>
      </w:pPr>
    </w:p>
    <w:p w14:paraId="6D1A0464" w14:textId="77777777" w:rsidR="000E1696" w:rsidRDefault="000E1696" w:rsidP="000E1696">
      <w:pPr>
        <w:rPr>
          <w:lang w:val="en-US" w:eastAsia="zh-CN"/>
        </w:rPr>
      </w:pPr>
      <w:r>
        <w:rPr>
          <w:lang w:val="en-US" w:eastAsia="zh-CN"/>
        </w:rPr>
        <w:t>Based on the evaluation results, we can have the following observation.</w:t>
      </w:r>
    </w:p>
    <w:p w14:paraId="1A2751AA" w14:textId="7D26526D" w:rsidR="000E1696" w:rsidRPr="00DF0F8B" w:rsidRDefault="000E1696" w:rsidP="000E1696">
      <w:pPr>
        <w:spacing w:before="120" w:after="0"/>
        <w:rPr>
          <w:b/>
          <w:bCs/>
          <w:i/>
          <w:iCs/>
          <w:szCs w:val="22"/>
          <w:lang w:eastAsia="zh-CN"/>
        </w:rPr>
      </w:pPr>
      <w:r w:rsidRPr="00DF0F8B">
        <w:rPr>
          <w:b/>
          <w:bCs/>
          <w:i/>
          <w:iCs/>
          <w:szCs w:val="22"/>
          <w:lang w:eastAsia="zh-CN"/>
        </w:rPr>
        <w:t xml:space="preserve">Observation </w:t>
      </w:r>
      <w:r w:rsidR="00051032">
        <w:rPr>
          <w:rFonts w:hint="eastAsia"/>
          <w:b/>
          <w:bCs/>
          <w:i/>
          <w:iCs/>
          <w:szCs w:val="22"/>
          <w:lang w:eastAsia="zh-CN"/>
        </w:rPr>
        <w:t>3</w:t>
      </w:r>
      <w:r w:rsidRPr="00DF0F8B">
        <w:rPr>
          <w:b/>
          <w:bCs/>
          <w:i/>
          <w:iCs/>
          <w:szCs w:val="22"/>
          <w:lang w:eastAsia="zh-CN"/>
        </w:rPr>
        <w:t>:</w:t>
      </w:r>
    </w:p>
    <w:p w14:paraId="7174986F" w14:textId="36E9BDDD" w:rsidR="000E1696" w:rsidRPr="00854CA8" w:rsidRDefault="000E1696" w:rsidP="000E1696">
      <w:pPr>
        <w:pStyle w:val="aff0"/>
        <w:numPr>
          <w:ilvl w:val="0"/>
          <w:numId w:val="9"/>
        </w:numPr>
        <w:spacing w:before="120"/>
        <w:ind w:firstLine="0"/>
        <w:rPr>
          <w:i/>
          <w:iCs/>
        </w:rPr>
      </w:pPr>
      <w:r w:rsidRPr="00854CA8">
        <w:rPr>
          <w:i/>
          <w:iCs/>
        </w:rPr>
        <w:lastRenderedPageBreak/>
        <w:t>For AI/ML based CSI prediction, the significant performance degradation can be observed when the AI/ML model trained by the dataset with UE speed X is tested on the dataset with UE speed Y (</w:t>
      </w:r>
      <m:oMath>
        <m:r>
          <w:rPr>
            <w:rFonts w:ascii="Cambria Math" w:hAnsi="Cambria Math"/>
          </w:rPr>
          <m:t>Y</m:t>
        </m:r>
        <m:r>
          <w:rPr>
            <w:rFonts w:ascii="Cambria Math" w:hAnsi="Cambria Math" w:hint="eastAsia"/>
          </w:rPr>
          <m:t>≠</m:t>
        </m:r>
        <m:r>
          <w:rPr>
            <w:rFonts w:ascii="Cambria Math" w:hAnsi="Cambria Math" w:hint="eastAsia"/>
          </w:rPr>
          <m:t>X</m:t>
        </m:r>
      </m:oMath>
      <w:r w:rsidRPr="00854CA8">
        <w:rPr>
          <w:i/>
          <w:iCs/>
        </w:rPr>
        <w:t>).</w:t>
      </w:r>
    </w:p>
    <w:p w14:paraId="2108C493" w14:textId="77777777" w:rsidR="000E1696" w:rsidRPr="00854CA8" w:rsidRDefault="000E1696" w:rsidP="000E1696">
      <w:pPr>
        <w:pStyle w:val="aff0"/>
        <w:numPr>
          <w:ilvl w:val="0"/>
          <w:numId w:val="9"/>
        </w:numPr>
        <w:spacing w:before="120"/>
        <w:ind w:firstLine="0"/>
        <w:rPr>
          <w:i/>
          <w:iCs/>
        </w:rPr>
      </w:pPr>
      <w:r w:rsidRPr="00854CA8">
        <w:rPr>
          <w:i/>
          <w:iCs/>
        </w:rPr>
        <w:t>For AI/ML based CSI prediction, the AI/ML model trained by the mixed dataset has good generalization for various UE speeds.</w:t>
      </w:r>
    </w:p>
    <w:p w14:paraId="686A04C1" w14:textId="77777777" w:rsidR="000E1696" w:rsidRDefault="000E1696" w:rsidP="000E1696">
      <w:pPr>
        <w:rPr>
          <w:lang w:eastAsia="zh-CN"/>
        </w:rPr>
      </w:pPr>
    </w:p>
    <w:p w14:paraId="464559A6" w14:textId="77777777" w:rsidR="000E1696" w:rsidRDefault="000E1696" w:rsidP="000E1696">
      <w:pPr>
        <w:rPr>
          <w:b/>
          <w:bCs/>
          <w:i/>
          <w:iCs/>
          <w:u w:val="single"/>
          <w:lang w:eastAsia="zh-CN"/>
        </w:rPr>
      </w:pPr>
      <w:r>
        <w:rPr>
          <w:rFonts w:hint="eastAsia"/>
          <w:b/>
          <w:bCs/>
          <w:i/>
          <w:iCs/>
          <w:u w:val="single"/>
          <w:lang w:eastAsia="zh-CN"/>
        </w:rPr>
        <w:t>Scalability</w:t>
      </w:r>
      <w:r w:rsidRPr="00712C6C">
        <w:rPr>
          <w:rFonts w:hint="eastAsia"/>
          <w:b/>
          <w:bCs/>
          <w:i/>
          <w:iCs/>
          <w:u w:val="single"/>
          <w:lang w:eastAsia="zh-CN"/>
        </w:rPr>
        <w:t xml:space="preserve"> over</w:t>
      </w:r>
      <w:r>
        <w:rPr>
          <w:rFonts w:hint="eastAsia"/>
          <w:b/>
          <w:bCs/>
          <w:i/>
          <w:iCs/>
          <w:u w:val="single"/>
          <w:lang w:eastAsia="zh-CN"/>
        </w:rPr>
        <w:t xml:space="preserve"> Tx port</w:t>
      </w:r>
    </w:p>
    <w:p w14:paraId="6D8D009B" w14:textId="6AB14572" w:rsidR="000E1696" w:rsidRPr="00B664AC" w:rsidRDefault="000E1696" w:rsidP="000E1696">
      <w:pPr>
        <w:rPr>
          <w:lang w:eastAsia="zh-CN"/>
        </w:rPr>
      </w:pPr>
      <w:r w:rsidRPr="00B664AC">
        <w:rPr>
          <w:rFonts w:hint="eastAsia"/>
          <w:lang w:eastAsia="zh-CN"/>
        </w:rPr>
        <w:t xml:space="preserve">The scalability of AI/ML models over the </w:t>
      </w:r>
      <w:r w:rsidRPr="00B664AC">
        <w:rPr>
          <w:lang w:eastAsia="zh-CN"/>
        </w:rPr>
        <w:t>number</w:t>
      </w:r>
      <w:r w:rsidRPr="00B664AC">
        <w:rPr>
          <w:rFonts w:hint="eastAsia"/>
          <w:lang w:eastAsia="zh-CN"/>
        </w:rPr>
        <w:t xml:space="preserve"> of Tx port is </w:t>
      </w:r>
      <w:r>
        <w:rPr>
          <w:rFonts w:hint="eastAsia"/>
          <w:lang w:eastAsia="zh-CN"/>
        </w:rPr>
        <w:t xml:space="preserve">evaluated in the </w:t>
      </w:r>
      <w:r>
        <w:rPr>
          <w:lang w:eastAsia="zh-CN"/>
        </w:rPr>
        <w:fldChar w:fldCharType="begin"/>
      </w:r>
      <w:r>
        <w:rPr>
          <w:lang w:eastAsia="zh-CN"/>
        </w:rPr>
        <w:instrText xml:space="preserve"> </w:instrText>
      </w:r>
      <w:r>
        <w:rPr>
          <w:rFonts w:hint="eastAsia"/>
          <w:lang w:eastAsia="zh-CN"/>
        </w:rPr>
        <w:instrText>REF _Ref173920550 \h</w:instrText>
      </w:r>
      <w:r>
        <w:rPr>
          <w:lang w:eastAsia="zh-CN"/>
        </w:rPr>
        <w:instrText xml:space="preserve"> </w:instrText>
      </w:r>
      <w:r>
        <w:rPr>
          <w:lang w:eastAsia="zh-CN"/>
        </w:rPr>
      </w:r>
      <w:r>
        <w:rPr>
          <w:lang w:eastAsia="zh-CN"/>
        </w:rPr>
        <w:fldChar w:fldCharType="separate"/>
      </w:r>
      <w:r w:rsidR="00216F42">
        <w:t xml:space="preserve">Table </w:t>
      </w:r>
      <w:r w:rsidR="00216F42">
        <w:rPr>
          <w:noProof/>
        </w:rPr>
        <w:t>3</w:t>
      </w:r>
      <w:r>
        <w:rPr>
          <w:lang w:eastAsia="zh-CN"/>
        </w:rPr>
        <w:fldChar w:fldCharType="end"/>
      </w:r>
      <w:r>
        <w:rPr>
          <w:rFonts w:hint="eastAsia"/>
          <w:lang w:eastAsia="zh-CN"/>
        </w:rPr>
        <w:t xml:space="preserve">. In this evaluation, when the AI/ML model of 16 ports is used for 32 ports, the raw channel matrix of 32 ports is sliced into two raw channel matrices of 16 ports for the </w:t>
      </w:r>
      <w:r>
        <w:rPr>
          <w:lang w:eastAsia="zh-CN"/>
        </w:rPr>
        <w:t>inference</w:t>
      </w:r>
      <w:r>
        <w:rPr>
          <w:rFonts w:hint="eastAsia"/>
          <w:lang w:eastAsia="zh-CN"/>
        </w:rPr>
        <w:t xml:space="preserve"> and two inference results are concatenated as the final output; when the AI/ML model of 32 ports is used for 16 ports, the pre-processing of zero-padding and truncation is used to address dimension mismatch.</w:t>
      </w:r>
    </w:p>
    <w:p w14:paraId="555D2934" w14:textId="75A23255" w:rsidR="000E1696" w:rsidRDefault="000E1696" w:rsidP="000E1696">
      <w:pPr>
        <w:pStyle w:val="af3"/>
        <w:keepNext/>
        <w:rPr>
          <w:lang w:eastAsia="zh-CN"/>
        </w:rPr>
      </w:pPr>
      <w:bookmarkStart w:id="13" w:name="_Ref173920550"/>
      <w:r>
        <w:t xml:space="preserve">Table </w:t>
      </w:r>
      <w:r>
        <w:fldChar w:fldCharType="begin"/>
      </w:r>
      <w:r>
        <w:instrText xml:space="preserve"> SEQ Table \* ARABIC </w:instrText>
      </w:r>
      <w:r>
        <w:fldChar w:fldCharType="separate"/>
      </w:r>
      <w:r w:rsidR="00216F42">
        <w:rPr>
          <w:noProof/>
        </w:rPr>
        <w:t>3</w:t>
      </w:r>
      <w:r>
        <w:fldChar w:fldCharType="end"/>
      </w:r>
      <w:bookmarkEnd w:id="13"/>
      <w:r>
        <w:rPr>
          <w:rFonts w:hint="eastAsia"/>
          <w:lang w:eastAsia="zh-CN"/>
        </w:rPr>
        <w:t xml:space="preserve"> Scalability performance over the number of Tx port</w:t>
      </w:r>
    </w:p>
    <w:tbl>
      <w:tblPr>
        <w:tblW w:w="0" w:type="auto"/>
        <w:jc w:val="center"/>
        <w:tblCellMar>
          <w:left w:w="0" w:type="dxa"/>
          <w:right w:w="0" w:type="dxa"/>
        </w:tblCellMar>
        <w:tblLook w:val="0420" w:firstRow="1" w:lastRow="0" w:firstColumn="0" w:lastColumn="0" w:noHBand="0" w:noVBand="1"/>
      </w:tblPr>
      <w:tblGrid>
        <w:gridCol w:w="3004"/>
        <w:gridCol w:w="2383"/>
        <w:gridCol w:w="2410"/>
      </w:tblGrid>
      <w:tr w:rsidR="000E1696" w:rsidRPr="00712C6C" w14:paraId="6BF3C8AC" w14:textId="77777777" w:rsidTr="00261033">
        <w:trPr>
          <w:trHeight w:val="584"/>
          <w:jc w:val="center"/>
        </w:trPr>
        <w:tc>
          <w:tcPr>
            <w:tcW w:w="3004" w:type="dxa"/>
            <w:tcBorders>
              <w:top w:val="single" w:sz="8" w:space="0" w:color="000000"/>
              <w:left w:val="single" w:sz="8" w:space="0" w:color="000000"/>
              <w:bottom w:val="single" w:sz="8" w:space="0" w:color="000000"/>
              <w:right w:val="single" w:sz="8" w:space="0" w:color="000000"/>
              <w:tl2br w:val="single" w:sz="8" w:space="0" w:color="000000"/>
            </w:tcBorders>
            <w:shd w:val="clear" w:color="auto" w:fill="D9D9D9" w:themeFill="background1" w:themeFillShade="D9"/>
            <w:tcMar>
              <w:top w:w="72" w:type="dxa"/>
              <w:left w:w="144" w:type="dxa"/>
              <w:bottom w:w="72" w:type="dxa"/>
              <w:right w:w="144" w:type="dxa"/>
            </w:tcMar>
            <w:vAlign w:val="center"/>
            <w:hideMark/>
          </w:tcPr>
          <w:p w14:paraId="72028322" w14:textId="77777777" w:rsidR="000E1696" w:rsidRPr="00712C6C" w:rsidRDefault="000E1696" w:rsidP="00261033">
            <w:pPr>
              <w:jc w:val="center"/>
              <w:rPr>
                <w:lang w:val="en-US" w:eastAsia="zh-CN"/>
              </w:rPr>
            </w:pPr>
            <w:r>
              <w:rPr>
                <w:rFonts w:hint="eastAsia"/>
                <w:lang w:val="en-US" w:eastAsia="zh-CN"/>
              </w:rPr>
              <w:t xml:space="preserve">      </w:t>
            </w:r>
            <w:r w:rsidRPr="00712C6C">
              <w:rPr>
                <w:rFonts w:hint="eastAsia"/>
                <w:lang w:val="en-US" w:eastAsia="zh-CN"/>
              </w:rPr>
              <w:t>Test set</w:t>
            </w:r>
          </w:p>
          <w:p w14:paraId="656DA7FC" w14:textId="77777777" w:rsidR="000E1696" w:rsidRPr="00712C6C" w:rsidRDefault="000E1696" w:rsidP="00261033">
            <w:pPr>
              <w:rPr>
                <w:lang w:val="en-US" w:eastAsia="zh-CN"/>
              </w:rPr>
            </w:pPr>
            <w:r w:rsidRPr="00712C6C">
              <w:rPr>
                <w:rFonts w:hint="eastAsia"/>
                <w:lang w:val="en-US" w:eastAsia="zh-CN"/>
              </w:rPr>
              <w:t>Training set</w:t>
            </w:r>
          </w:p>
        </w:tc>
        <w:tc>
          <w:tcPr>
            <w:tcW w:w="238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3AD25978" w14:textId="77777777" w:rsidR="000E1696" w:rsidRPr="00712C6C" w:rsidRDefault="000E1696" w:rsidP="00261033">
            <w:pPr>
              <w:jc w:val="center"/>
              <w:rPr>
                <w:lang w:val="en-US" w:eastAsia="zh-CN"/>
              </w:rPr>
            </w:pPr>
            <w:r w:rsidRPr="00712C6C">
              <w:rPr>
                <w:rFonts w:hint="eastAsia"/>
                <w:lang w:val="en-US" w:eastAsia="zh-CN"/>
              </w:rPr>
              <w:t xml:space="preserve">16 </w:t>
            </w:r>
            <w:proofErr w:type="gramStart"/>
            <w:r w:rsidRPr="00712C6C">
              <w:rPr>
                <w:rFonts w:hint="eastAsia"/>
                <w:lang w:val="en-US" w:eastAsia="zh-CN"/>
              </w:rPr>
              <w:t>port</w:t>
            </w:r>
            <w:proofErr w:type="gramEnd"/>
          </w:p>
        </w:tc>
        <w:tc>
          <w:tcPr>
            <w:tcW w:w="241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32BF3227" w14:textId="77777777" w:rsidR="000E1696" w:rsidRPr="00712C6C" w:rsidRDefault="000E1696" w:rsidP="00261033">
            <w:pPr>
              <w:jc w:val="center"/>
              <w:rPr>
                <w:lang w:val="en-US" w:eastAsia="zh-CN"/>
              </w:rPr>
            </w:pPr>
            <w:r w:rsidRPr="00712C6C">
              <w:rPr>
                <w:rFonts w:hint="eastAsia"/>
                <w:lang w:val="en-US" w:eastAsia="zh-CN"/>
              </w:rPr>
              <w:t>32</w:t>
            </w:r>
            <w:r>
              <w:rPr>
                <w:rFonts w:hint="eastAsia"/>
                <w:lang w:val="en-US" w:eastAsia="zh-CN"/>
              </w:rPr>
              <w:t xml:space="preserve"> </w:t>
            </w:r>
            <w:proofErr w:type="gramStart"/>
            <w:r w:rsidRPr="00712C6C">
              <w:rPr>
                <w:rFonts w:hint="eastAsia"/>
                <w:lang w:val="en-US" w:eastAsia="zh-CN"/>
              </w:rPr>
              <w:t>port</w:t>
            </w:r>
            <w:proofErr w:type="gramEnd"/>
          </w:p>
        </w:tc>
      </w:tr>
      <w:tr w:rsidR="000E1696" w:rsidRPr="00712C6C" w14:paraId="6316C422" w14:textId="77777777" w:rsidTr="00261033">
        <w:trPr>
          <w:trHeight w:val="584"/>
          <w:jc w:val="center"/>
        </w:trPr>
        <w:tc>
          <w:tcPr>
            <w:tcW w:w="300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02666BC5" w14:textId="77777777" w:rsidR="000E1696" w:rsidRPr="00712C6C" w:rsidRDefault="000E1696" w:rsidP="00261033">
            <w:pPr>
              <w:jc w:val="center"/>
              <w:rPr>
                <w:lang w:val="en-US" w:eastAsia="zh-CN"/>
              </w:rPr>
            </w:pPr>
            <w:r w:rsidRPr="00712C6C">
              <w:rPr>
                <w:rFonts w:hint="eastAsia"/>
                <w:lang w:val="en-US" w:eastAsia="zh-CN"/>
              </w:rPr>
              <w:t xml:space="preserve">16 </w:t>
            </w:r>
            <w:proofErr w:type="gramStart"/>
            <w:r w:rsidRPr="00712C6C">
              <w:rPr>
                <w:rFonts w:hint="eastAsia"/>
                <w:lang w:val="en-US" w:eastAsia="zh-CN"/>
              </w:rPr>
              <w:t>port</w:t>
            </w:r>
            <w:proofErr w:type="gramEnd"/>
          </w:p>
        </w:tc>
        <w:tc>
          <w:tcPr>
            <w:tcW w:w="23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410CA8" w14:textId="77777777" w:rsidR="000E1696" w:rsidRPr="00712C6C" w:rsidRDefault="000E1696" w:rsidP="00261033">
            <w:pPr>
              <w:jc w:val="center"/>
              <w:rPr>
                <w:lang w:val="en-US" w:eastAsia="zh-CN"/>
              </w:rPr>
            </w:pPr>
            <w:r w:rsidRPr="00712C6C">
              <w:rPr>
                <w:rFonts w:hint="eastAsia"/>
                <w:lang w:val="en-US" w:eastAsia="zh-CN"/>
              </w:rPr>
              <w:t>0.9719</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8F4355" w14:textId="77777777" w:rsidR="000E1696" w:rsidRPr="00712C6C" w:rsidRDefault="000E1696" w:rsidP="00261033">
            <w:pPr>
              <w:jc w:val="center"/>
              <w:rPr>
                <w:lang w:val="en-US" w:eastAsia="zh-CN"/>
              </w:rPr>
            </w:pPr>
            <w:r w:rsidRPr="00712C6C">
              <w:rPr>
                <w:rFonts w:hint="eastAsia"/>
                <w:lang w:val="en-US" w:eastAsia="zh-CN"/>
              </w:rPr>
              <w:t>0.7972 (-17.98%)</w:t>
            </w:r>
          </w:p>
        </w:tc>
      </w:tr>
      <w:tr w:rsidR="000E1696" w:rsidRPr="00712C6C" w14:paraId="34043FF1" w14:textId="77777777" w:rsidTr="00261033">
        <w:trPr>
          <w:trHeight w:val="584"/>
          <w:jc w:val="center"/>
        </w:trPr>
        <w:tc>
          <w:tcPr>
            <w:tcW w:w="300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7B6F254A" w14:textId="77777777" w:rsidR="000E1696" w:rsidRPr="00712C6C" w:rsidRDefault="000E1696" w:rsidP="00261033">
            <w:pPr>
              <w:jc w:val="center"/>
              <w:rPr>
                <w:lang w:val="en-US" w:eastAsia="zh-CN"/>
              </w:rPr>
            </w:pPr>
            <w:r w:rsidRPr="00712C6C">
              <w:rPr>
                <w:rFonts w:hint="eastAsia"/>
                <w:lang w:val="en-US" w:eastAsia="zh-CN"/>
              </w:rPr>
              <w:t xml:space="preserve">32 </w:t>
            </w:r>
            <w:proofErr w:type="gramStart"/>
            <w:r w:rsidRPr="00712C6C">
              <w:rPr>
                <w:rFonts w:hint="eastAsia"/>
                <w:lang w:val="en-US" w:eastAsia="zh-CN"/>
              </w:rPr>
              <w:t>port</w:t>
            </w:r>
            <w:proofErr w:type="gramEnd"/>
          </w:p>
        </w:tc>
        <w:tc>
          <w:tcPr>
            <w:tcW w:w="23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F67906" w14:textId="77777777" w:rsidR="000E1696" w:rsidRPr="00712C6C" w:rsidRDefault="000E1696" w:rsidP="00261033">
            <w:pPr>
              <w:jc w:val="center"/>
              <w:rPr>
                <w:lang w:val="en-US" w:eastAsia="zh-CN"/>
              </w:rPr>
            </w:pPr>
            <w:r w:rsidRPr="00712C6C">
              <w:rPr>
                <w:rFonts w:hint="eastAsia"/>
                <w:lang w:val="en-US" w:eastAsia="zh-CN"/>
              </w:rPr>
              <w:t>0.9649(-0.38%)</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8DBFD0" w14:textId="77777777" w:rsidR="000E1696" w:rsidRPr="00712C6C" w:rsidRDefault="000E1696" w:rsidP="00261033">
            <w:pPr>
              <w:jc w:val="center"/>
              <w:rPr>
                <w:lang w:val="en-US" w:eastAsia="zh-CN"/>
              </w:rPr>
            </w:pPr>
            <w:r w:rsidRPr="00712C6C">
              <w:rPr>
                <w:rFonts w:hint="eastAsia"/>
                <w:lang w:val="en-US" w:eastAsia="zh-CN"/>
              </w:rPr>
              <w:t>0.9686</w:t>
            </w:r>
          </w:p>
        </w:tc>
      </w:tr>
      <w:tr w:rsidR="000E1696" w:rsidRPr="00712C6C" w14:paraId="4B08B088" w14:textId="77777777" w:rsidTr="00261033">
        <w:trPr>
          <w:trHeight w:val="584"/>
          <w:jc w:val="center"/>
        </w:trPr>
        <w:tc>
          <w:tcPr>
            <w:tcW w:w="300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2215CEEE" w14:textId="77777777" w:rsidR="000E1696" w:rsidRPr="00712C6C" w:rsidRDefault="000E1696" w:rsidP="00261033">
            <w:pPr>
              <w:jc w:val="center"/>
              <w:rPr>
                <w:lang w:val="en-US" w:eastAsia="zh-CN"/>
              </w:rPr>
            </w:pPr>
            <w:r w:rsidRPr="00712C6C">
              <w:rPr>
                <w:rFonts w:hint="eastAsia"/>
                <w:lang w:val="en-US" w:eastAsia="zh-CN"/>
              </w:rPr>
              <w:t>16 port&amp;32 port</w:t>
            </w:r>
          </w:p>
        </w:tc>
        <w:tc>
          <w:tcPr>
            <w:tcW w:w="23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B033CA" w14:textId="77777777" w:rsidR="000E1696" w:rsidRPr="00712C6C" w:rsidRDefault="000E1696" w:rsidP="00261033">
            <w:pPr>
              <w:jc w:val="center"/>
              <w:rPr>
                <w:lang w:val="en-US" w:eastAsia="zh-CN"/>
              </w:rPr>
            </w:pPr>
            <w:r w:rsidRPr="00712C6C">
              <w:rPr>
                <w:rFonts w:hint="eastAsia"/>
                <w:lang w:val="en-US" w:eastAsia="zh-CN"/>
              </w:rPr>
              <w:t>0.9681(-0.05%)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BF901E" w14:textId="77777777" w:rsidR="000E1696" w:rsidRPr="00712C6C" w:rsidRDefault="000E1696" w:rsidP="00261033">
            <w:pPr>
              <w:jc w:val="center"/>
              <w:rPr>
                <w:lang w:val="en-US" w:eastAsia="zh-CN"/>
              </w:rPr>
            </w:pPr>
            <w:r w:rsidRPr="00712C6C">
              <w:rPr>
                <w:rFonts w:hint="eastAsia"/>
                <w:lang w:val="en-US" w:eastAsia="zh-CN"/>
              </w:rPr>
              <w:t>0.9679 (-0.41%)</w:t>
            </w:r>
          </w:p>
        </w:tc>
      </w:tr>
    </w:tbl>
    <w:p w14:paraId="27691EE2" w14:textId="77777777" w:rsidR="000E1696" w:rsidRDefault="000E1696" w:rsidP="000E1696">
      <w:pPr>
        <w:rPr>
          <w:b/>
          <w:bCs/>
          <w:i/>
          <w:iCs/>
          <w:u w:val="single"/>
          <w:lang w:eastAsia="zh-CN"/>
        </w:rPr>
      </w:pPr>
    </w:p>
    <w:p w14:paraId="06D296E7" w14:textId="77777777" w:rsidR="000E1696" w:rsidRPr="00B664AC" w:rsidRDefault="000E1696" w:rsidP="000E1696">
      <w:pPr>
        <w:rPr>
          <w:lang w:val="en-US" w:eastAsia="zh-CN"/>
        </w:rPr>
      </w:pPr>
      <w:r>
        <w:rPr>
          <w:lang w:val="en-US" w:eastAsia="zh-CN"/>
        </w:rPr>
        <w:t>Based on the evaluation results, we can have the following observation.</w:t>
      </w:r>
    </w:p>
    <w:p w14:paraId="57F3C461" w14:textId="725D57F0" w:rsidR="000E1696" w:rsidRPr="00DF0F8B" w:rsidRDefault="000E1696" w:rsidP="000E1696">
      <w:pPr>
        <w:spacing w:before="120" w:after="0"/>
        <w:rPr>
          <w:b/>
          <w:bCs/>
          <w:i/>
          <w:iCs/>
          <w:szCs w:val="22"/>
          <w:lang w:eastAsia="zh-CN"/>
        </w:rPr>
      </w:pPr>
      <w:r w:rsidRPr="00DF0F8B">
        <w:rPr>
          <w:b/>
          <w:bCs/>
          <w:i/>
          <w:iCs/>
          <w:szCs w:val="22"/>
          <w:lang w:eastAsia="zh-CN"/>
        </w:rPr>
        <w:t xml:space="preserve">Observation </w:t>
      </w:r>
      <w:r w:rsidR="0078011A">
        <w:rPr>
          <w:rFonts w:hint="eastAsia"/>
          <w:b/>
          <w:bCs/>
          <w:i/>
          <w:iCs/>
          <w:szCs w:val="22"/>
          <w:lang w:eastAsia="zh-CN"/>
        </w:rPr>
        <w:t>4</w:t>
      </w:r>
      <w:r w:rsidRPr="00DF0F8B">
        <w:rPr>
          <w:b/>
          <w:bCs/>
          <w:i/>
          <w:iCs/>
          <w:szCs w:val="22"/>
          <w:lang w:eastAsia="zh-CN"/>
        </w:rPr>
        <w:t>:</w:t>
      </w:r>
    </w:p>
    <w:p w14:paraId="3DC19A60" w14:textId="77777777" w:rsidR="000E1696" w:rsidRPr="00712C6C" w:rsidRDefault="000E1696" w:rsidP="000E1696">
      <w:pPr>
        <w:pStyle w:val="aff0"/>
        <w:numPr>
          <w:ilvl w:val="0"/>
          <w:numId w:val="9"/>
        </w:numPr>
        <w:spacing w:before="120"/>
        <w:ind w:firstLine="0"/>
        <w:rPr>
          <w:i/>
          <w:iCs/>
        </w:rPr>
      </w:pPr>
      <w:r w:rsidRPr="00712C6C">
        <w:rPr>
          <w:i/>
          <w:iCs/>
        </w:rPr>
        <w:t>For AI/ML based CSI prediction, the performance degradation of -17.98%/-0.38% (16 ports</w:t>
      </w:r>
      <m:oMath>
        <m:r>
          <w:rPr>
            <w:rFonts w:ascii="Cambria Math" w:hAnsi="Cambria Math"/>
          </w:rPr>
          <m:t>→</m:t>
        </m:r>
      </m:oMath>
      <w:r w:rsidRPr="00712C6C">
        <w:rPr>
          <w:i/>
          <w:iCs/>
        </w:rPr>
        <w:t>32 ports/ 32 ports</w:t>
      </w:r>
      <m:oMath>
        <m:r>
          <w:rPr>
            <w:rFonts w:ascii="Cambria Math" w:hAnsi="Cambria Math"/>
          </w:rPr>
          <m:t>→</m:t>
        </m:r>
      </m:oMath>
      <w:r w:rsidRPr="00712C6C">
        <w:rPr>
          <w:i/>
          <w:iCs/>
        </w:rPr>
        <w:t xml:space="preserve"> 16 ports)</w:t>
      </w:r>
      <w:r>
        <w:rPr>
          <w:rFonts w:eastAsiaTheme="minorEastAsia" w:hint="eastAsia"/>
          <w:i/>
          <w:iCs/>
          <w:lang w:eastAsia="zh-CN"/>
        </w:rPr>
        <w:t xml:space="preserve"> </w:t>
      </w:r>
      <w:r w:rsidRPr="00712C6C">
        <w:rPr>
          <w:i/>
          <w:iCs/>
        </w:rPr>
        <w:t>can be observed when the AI/ML model trained by the dataset with X ports is tested on the dataset with Y ports (Y</w:t>
      </w:r>
      <m:oMath>
        <m:r>
          <w:rPr>
            <w:rFonts w:ascii="Cambria Math" w:hAnsi="Cambria Math"/>
          </w:rPr>
          <m:t>≠X</m:t>
        </m:r>
      </m:oMath>
      <w:r w:rsidRPr="00712C6C">
        <w:rPr>
          <w:i/>
          <w:iCs/>
        </w:rPr>
        <w:t xml:space="preserve">). </w:t>
      </w:r>
    </w:p>
    <w:p w14:paraId="474C263F" w14:textId="77777777" w:rsidR="000E1696" w:rsidRPr="00712C6C" w:rsidRDefault="000E1696" w:rsidP="000E1696">
      <w:pPr>
        <w:pStyle w:val="aff0"/>
        <w:numPr>
          <w:ilvl w:val="0"/>
          <w:numId w:val="9"/>
        </w:numPr>
        <w:spacing w:before="120"/>
        <w:ind w:firstLine="0"/>
        <w:rPr>
          <w:i/>
          <w:iCs/>
        </w:rPr>
      </w:pPr>
      <w:r w:rsidRPr="00712C6C">
        <w:rPr>
          <w:i/>
          <w:iCs/>
        </w:rPr>
        <w:t xml:space="preserve">For AI/ML based CSI prediction, the AI/ML model trained by the mixed dataset has </w:t>
      </w:r>
      <w:r>
        <w:rPr>
          <w:rFonts w:eastAsiaTheme="minorEastAsia" w:hint="eastAsia"/>
          <w:i/>
          <w:iCs/>
          <w:lang w:eastAsia="zh-CN"/>
        </w:rPr>
        <w:t xml:space="preserve">a </w:t>
      </w:r>
      <w:r w:rsidRPr="00712C6C">
        <w:rPr>
          <w:i/>
          <w:iCs/>
        </w:rPr>
        <w:t>good</w:t>
      </w:r>
      <w:r>
        <w:rPr>
          <w:rFonts w:eastAsiaTheme="minorEastAsia" w:hint="eastAsia"/>
          <w:i/>
          <w:iCs/>
          <w:lang w:eastAsia="zh-CN"/>
        </w:rPr>
        <w:t xml:space="preserve"> </w:t>
      </w:r>
      <w:r w:rsidRPr="00712C6C">
        <w:rPr>
          <w:i/>
          <w:iCs/>
        </w:rPr>
        <w:t>scalability over the port number.</w:t>
      </w:r>
    </w:p>
    <w:p w14:paraId="2880D302" w14:textId="77777777" w:rsidR="00EB7C54" w:rsidRPr="00DF0F8B" w:rsidRDefault="00EB7C54" w:rsidP="00A96915">
      <w:pPr>
        <w:spacing w:before="120" w:after="0"/>
        <w:rPr>
          <w:szCs w:val="22"/>
          <w:lang w:val="en-US"/>
        </w:rPr>
      </w:pPr>
    </w:p>
    <w:p w14:paraId="4A41C859" w14:textId="7114A5FF" w:rsidR="00B80D06" w:rsidRPr="00DF0F8B" w:rsidRDefault="00B80D06" w:rsidP="00B80D06">
      <w:pPr>
        <w:pStyle w:val="1"/>
        <w:numPr>
          <w:ilvl w:val="0"/>
          <w:numId w:val="5"/>
        </w:numPr>
      </w:pPr>
      <w:r w:rsidRPr="00DF0F8B">
        <w:t>Conclusion</w:t>
      </w:r>
    </w:p>
    <w:p w14:paraId="33229481" w14:textId="3D796EF2" w:rsidR="000E6355" w:rsidRPr="00DF0F8B" w:rsidRDefault="000E6355" w:rsidP="007F1B19">
      <w:pPr>
        <w:spacing w:before="120" w:after="0"/>
        <w:rPr>
          <w:szCs w:val="22"/>
        </w:rPr>
      </w:pPr>
    </w:p>
    <w:p w14:paraId="7B93AC5F" w14:textId="3474B488" w:rsidR="001B1AAF" w:rsidRPr="00DF0F8B" w:rsidRDefault="002E4DE5" w:rsidP="007D799C">
      <w:pPr>
        <w:spacing w:before="120" w:after="0"/>
        <w:rPr>
          <w:szCs w:val="22"/>
          <w:lang w:eastAsia="zh-CN"/>
        </w:rPr>
      </w:pPr>
      <w:r w:rsidRPr="00DF0F8B">
        <w:rPr>
          <w:szCs w:val="22"/>
        </w:rPr>
        <w:t xml:space="preserve">In conclusion, we have the following </w:t>
      </w:r>
      <w:r w:rsidR="00224DCC" w:rsidRPr="00DF0F8B">
        <w:rPr>
          <w:szCs w:val="22"/>
        </w:rPr>
        <w:t>observations and proposals on CSI prediction in Rel-19 study.</w:t>
      </w:r>
    </w:p>
    <w:p w14:paraId="3CDA443A" w14:textId="77777777" w:rsidR="002E4DE5" w:rsidRDefault="002E4DE5" w:rsidP="007F1B19">
      <w:pPr>
        <w:spacing w:before="120" w:after="0"/>
        <w:rPr>
          <w:szCs w:val="22"/>
        </w:rPr>
      </w:pPr>
    </w:p>
    <w:p w14:paraId="241DE515" w14:textId="77777777" w:rsidR="00191C0E" w:rsidRPr="00DF0F8B" w:rsidRDefault="00191C0E" w:rsidP="00191C0E">
      <w:pPr>
        <w:spacing w:before="120" w:after="0"/>
        <w:rPr>
          <w:b/>
          <w:i/>
          <w:szCs w:val="22"/>
        </w:rPr>
      </w:pPr>
      <w:r w:rsidRPr="00DF0F8B">
        <w:rPr>
          <w:b/>
          <w:i/>
          <w:szCs w:val="22"/>
        </w:rPr>
        <w:t xml:space="preserve">Observation </w:t>
      </w:r>
      <w:r>
        <w:rPr>
          <w:rFonts w:hint="eastAsia"/>
          <w:b/>
          <w:i/>
          <w:szCs w:val="22"/>
          <w:lang w:eastAsia="zh-CN"/>
        </w:rPr>
        <w:t>1</w:t>
      </w:r>
      <w:r w:rsidRPr="00DF0F8B">
        <w:rPr>
          <w:b/>
          <w:i/>
          <w:szCs w:val="22"/>
        </w:rPr>
        <w:t>:</w:t>
      </w:r>
    </w:p>
    <w:p w14:paraId="29EA09A8" w14:textId="77777777" w:rsidR="00191C0E" w:rsidRPr="00DF0F8B" w:rsidRDefault="00191C0E" w:rsidP="00191C0E">
      <w:pPr>
        <w:pStyle w:val="aff0"/>
        <w:numPr>
          <w:ilvl w:val="0"/>
          <w:numId w:val="9"/>
        </w:numPr>
        <w:spacing w:before="120"/>
        <w:ind w:firstLine="0"/>
        <w:rPr>
          <w:i/>
          <w:iCs/>
        </w:rPr>
      </w:pPr>
      <w:r w:rsidRPr="00DF0F8B">
        <w:rPr>
          <w:i/>
          <w:iCs/>
        </w:rPr>
        <w:t>AI/ML based CSI prediction can provide significant performance gain over sampling and hold. For full buffer</w:t>
      </w:r>
      <w:r>
        <w:rPr>
          <w:i/>
          <w:iCs/>
        </w:rPr>
        <w:t xml:space="preserve"> traffic</w:t>
      </w:r>
      <w:r w:rsidRPr="00DF0F8B">
        <w:rPr>
          <w:i/>
          <w:iCs/>
        </w:rPr>
        <w:t xml:space="preserve">, the mean UPT gain of 27% and the 5%-tile UPT gain of 7% can be observed; For FTP traffic, </w:t>
      </w:r>
      <w:r w:rsidRPr="00DF0F8B">
        <w:rPr>
          <w:i/>
          <w:iCs/>
        </w:rPr>
        <w:lastRenderedPageBreak/>
        <w:t xml:space="preserve">the mean UPT gain of </w:t>
      </w:r>
      <w:r w:rsidRPr="00A75060">
        <w:rPr>
          <w:i/>
          <w:iCs/>
          <w:lang w:val="en-GB"/>
        </w:rPr>
        <w:t>5.2%/22.3%/</w:t>
      </w:r>
      <w:r w:rsidRPr="00DF0F8B">
        <w:rPr>
          <w:i/>
          <w:iCs/>
        </w:rPr>
        <w:t xml:space="preserve">31.7% and the 5%-tile UPT gain of </w:t>
      </w:r>
      <w:r w:rsidRPr="00A75060">
        <w:rPr>
          <w:i/>
          <w:iCs/>
          <w:lang w:val="en-GB"/>
        </w:rPr>
        <w:t>9%/38.9%/</w:t>
      </w:r>
      <w:r w:rsidRPr="00DF0F8B">
        <w:rPr>
          <w:i/>
          <w:iCs/>
        </w:rPr>
        <w:t>51.7% can be observed</w:t>
      </w:r>
      <w:r>
        <w:rPr>
          <w:rFonts w:eastAsiaTheme="minorEastAsia" w:hint="eastAsia"/>
          <w:i/>
          <w:iCs/>
          <w:lang w:eastAsia="zh-CN"/>
        </w:rPr>
        <w:t xml:space="preserve"> for RU of 20%/50%/80%</w:t>
      </w:r>
      <w:r w:rsidRPr="00DF0F8B">
        <w:rPr>
          <w:i/>
          <w:iCs/>
        </w:rPr>
        <w:t>.</w:t>
      </w:r>
    </w:p>
    <w:p w14:paraId="12814042" w14:textId="77777777" w:rsidR="00191C0E" w:rsidRPr="00DF0F8B" w:rsidRDefault="00191C0E" w:rsidP="00191C0E">
      <w:pPr>
        <w:pStyle w:val="aff0"/>
        <w:spacing w:before="120"/>
        <w:ind w:left="576"/>
        <w:rPr>
          <w:lang w:eastAsia="zh-CN"/>
        </w:rPr>
      </w:pPr>
    </w:p>
    <w:p w14:paraId="038AEFBC" w14:textId="77777777" w:rsidR="00191C0E" w:rsidRPr="00DF0F8B" w:rsidRDefault="00191C0E" w:rsidP="00191C0E">
      <w:pPr>
        <w:spacing w:before="120" w:after="0"/>
        <w:rPr>
          <w:b/>
          <w:bCs/>
          <w:i/>
          <w:iCs/>
          <w:szCs w:val="22"/>
          <w:lang w:eastAsia="zh-CN"/>
        </w:rPr>
      </w:pPr>
      <w:r w:rsidRPr="00DF0F8B">
        <w:rPr>
          <w:b/>
          <w:bCs/>
          <w:i/>
          <w:iCs/>
          <w:szCs w:val="22"/>
          <w:lang w:eastAsia="zh-CN"/>
        </w:rPr>
        <w:t xml:space="preserve">Observation </w:t>
      </w:r>
      <w:r>
        <w:rPr>
          <w:rFonts w:hint="eastAsia"/>
          <w:b/>
          <w:bCs/>
          <w:i/>
          <w:iCs/>
          <w:szCs w:val="22"/>
          <w:lang w:eastAsia="zh-CN"/>
        </w:rPr>
        <w:t>2</w:t>
      </w:r>
      <w:r w:rsidRPr="00DF0F8B">
        <w:rPr>
          <w:b/>
          <w:bCs/>
          <w:i/>
          <w:iCs/>
          <w:szCs w:val="22"/>
          <w:lang w:eastAsia="zh-CN"/>
        </w:rPr>
        <w:t>:</w:t>
      </w:r>
    </w:p>
    <w:p w14:paraId="041BA4EA" w14:textId="77777777" w:rsidR="00191C0E" w:rsidRPr="00DF0F8B" w:rsidRDefault="00191C0E" w:rsidP="00191C0E">
      <w:pPr>
        <w:pStyle w:val="aff0"/>
        <w:numPr>
          <w:ilvl w:val="0"/>
          <w:numId w:val="9"/>
        </w:numPr>
        <w:spacing w:before="120"/>
        <w:ind w:firstLine="0"/>
        <w:rPr>
          <w:i/>
          <w:iCs/>
        </w:rPr>
      </w:pPr>
      <w:r w:rsidRPr="00DF0F8B">
        <w:rPr>
          <w:i/>
          <w:iCs/>
        </w:rPr>
        <w:t>AI/ML based CSI prediction can also provide obvious gain over AR based prediction. For full buffer</w:t>
      </w:r>
      <w:r>
        <w:rPr>
          <w:i/>
          <w:iCs/>
        </w:rPr>
        <w:t xml:space="preserve"> traffic</w:t>
      </w:r>
      <w:r w:rsidRPr="00DF0F8B">
        <w:rPr>
          <w:i/>
          <w:iCs/>
        </w:rPr>
        <w:t xml:space="preserve">, the mean UPT gain of 10.8% and the 5%-tile UPT gain of 4.4% can be observed; For FTP traffic, the mean UPT gain of </w:t>
      </w:r>
      <w:r w:rsidRPr="00284BAF">
        <w:rPr>
          <w:i/>
          <w:iCs/>
          <w:lang w:val="en-GB"/>
        </w:rPr>
        <w:t>1.1%/5.1%/</w:t>
      </w:r>
      <w:r w:rsidRPr="00DF0F8B">
        <w:rPr>
          <w:i/>
          <w:iCs/>
        </w:rPr>
        <w:t xml:space="preserve">9.2% and the 5%-tile UPT gain of </w:t>
      </w:r>
      <w:r w:rsidRPr="00284BAF">
        <w:rPr>
          <w:i/>
          <w:iCs/>
          <w:lang w:val="en-GB"/>
        </w:rPr>
        <w:t>-1.1%/4%</w:t>
      </w:r>
      <w:r>
        <w:rPr>
          <w:rFonts w:eastAsiaTheme="minorEastAsia" w:hint="eastAsia"/>
          <w:i/>
          <w:iCs/>
          <w:lang w:val="en-GB" w:eastAsia="zh-CN"/>
        </w:rPr>
        <w:t>/</w:t>
      </w:r>
      <w:r w:rsidRPr="00DF0F8B">
        <w:rPr>
          <w:i/>
          <w:iCs/>
        </w:rPr>
        <w:t>20.7% can be observed</w:t>
      </w:r>
      <w:r>
        <w:rPr>
          <w:rFonts w:eastAsiaTheme="minorEastAsia" w:hint="eastAsia"/>
          <w:i/>
          <w:iCs/>
          <w:lang w:eastAsia="zh-CN"/>
        </w:rPr>
        <w:t xml:space="preserve"> for RU of 20%/50%/80%</w:t>
      </w:r>
      <w:r w:rsidRPr="00DF0F8B">
        <w:rPr>
          <w:i/>
          <w:iCs/>
        </w:rPr>
        <w:t>.</w:t>
      </w:r>
    </w:p>
    <w:p w14:paraId="3ECD5209" w14:textId="77777777" w:rsidR="00191C0E" w:rsidRPr="00DF0F8B" w:rsidRDefault="00191C0E" w:rsidP="00191C0E">
      <w:pPr>
        <w:spacing w:before="120" w:after="0"/>
        <w:rPr>
          <w:b/>
          <w:bCs/>
          <w:i/>
          <w:iCs/>
          <w:szCs w:val="22"/>
          <w:lang w:eastAsia="zh-CN"/>
        </w:rPr>
      </w:pPr>
      <w:r w:rsidRPr="00DF0F8B">
        <w:rPr>
          <w:b/>
          <w:bCs/>
          <w:i/>
          <w:iCs/>
          <w:szCs w:val="22"/>
          <w:lang w:eastAsia="zh-CN"/>
        </w:rPr>
        <w:t xml:space="preserve">Observation </w:t>
      </w:r>
      <w:r>
        <w:rPr>
          <w:rFonts w:hint="eastAsia"/>
          <w:b/>
          <w:bCs/>
          <w:i/>
          <w:iCs/>
          <w:szCs w:val="22"/>
          <w:lang w:eastAsia="zh-CN"/>
        </w:rPr>
        <w:t>3</w:t>
      </w:r>
      <w:r w:rsidRPr="00DF0F8B">
        <w:rPr>
          <w:b/>
          <w:bCs/>
          <w:i/>
          <w:iCs/>
          <w:szCs w:val="22"/>
          <w:lang w:eastAsia="zh-CN"/>
        </w:rPr>
        <w:t>:</w:t>
      </w:r>
    </w:p>
    <w:p w14:paraId="65D0FD1B" w14:textId="77777777" w:rsidR="00191C0E" w:rsidRPr="00854CA8" w:rsidRDefault="00191C0E" w:rsidP="00191C0E">
      <w:pPr>
        <w:pStyle w:val="aff0"/>
        <w:numPr>
          <w:ilvl w:val="0"/>
          <w:numId w:val="9"/>
        </w:numPr>
        <w:spacing w:before="120"/>
        <w:ind w:firstLine="0"/>
        <w:rPr>
          <w:i/>
          <w:iCs/>
        </w:rPr>
      </w:pPr>
      <w:r w:rsidRPr="00854CA8">
        <w:rPr>
          <w:i/>
          <w:iCs/>
        </w:rPr>
        <w:t>For AI/ML based CSI prediction, the significant performance degradation can be observed when the AI/ML model trained by the dataset with UE speed X is tested on the dataset with UE speed Y (</w:t>
      </w:r>
      <m:oMath>
        <m:r>
          <w:rPr>
            <w:rFonts w:ascii="Cambria Math" w:hAnsi="Cambria Math"/>
          </w:rPr>
          <m:t>Y</m:t>
        </m:r>
        <m:r>
          <w:rPr>
            <w:rFonts w:ascii="Cambria Math" w:hAnsi="Cambria Math" w:hint="eastAsia"/>
          </w:rPr>
          <m:t>≠</m:t>
        </m:r>
        <m:r>
          <w:rPr>
            <w:rFonts w:ascii="Cambria Math" w:hAnsi="Cambria Math" w:hint="eastAsia"/>
          </w:rPr>
          <m:t>X</m:t>
        </m:r>
      </m:oMath>
      <w:r w:rsidRPr="00854CA8">
        <w:rPr>
          <w:i/>
          <w:iCs/>
        </w:rPr>
        <w:t>).</w:t>
      </w:r>
    </w:p>
    <w:p w14:paraId="1D8AECD9" w14:textId="77777777" w:rsidR="00191C0E" w:rsidRPr="00854CA8" w:rsidRDefault="00191C0E" w:rsidP="00191C0E">
      <w:pPr>
        <w:pStyle w:val="aff0"/>
        <w:numPr>
          <w:ilvl w:val="0"/>
          <w:numId w:val="9"/>
        </w:numPr>
        <w:spacing w:before="120"/>
        <w:ind w:firstLine="0"/>
        <w:rPr>
          <w:i/>
          <w:iCs/>
        </w:rPr>
      </w:pPr>
      <w:r w:rsidRPr="00854CA8">
        <w:rPr>
          <w:i/>
          <w:iCs/>
        </w:rPr>
        <w:t>For AI/ML based CSI prediction, the AI/ML model trained by the mixed dataset has good generalization for various UE speeds.</w:t>
      </w:r>
    </w:p>
    <w:p w14:paraId="5AF9B03E" w14:textId="77777777" w:rsidR="00191C0E" w:rsidRPr="00DF0F8B" w:rsidRDefault="00191C0E" w:rsidP="00191C0E">
      <w:pPr>
        <w:spacing w:before="120" w:after="0"/>
        <w:rPr>
          <w:b/>
          <w:bCs/>
          <w:i/>
          <w:iCs/>
          <w:szCs w:val="22"/>
          <w:lang w:eastAsia="zh-CN"/>
        </w:rPr>
      </w:pPr>
      <w:r w:rsidRPr="00DF0F8B">
        <w:rPr>
          <w:b/>
          <w:bCs/>
          <w:i/>
          <w:iCs/>
          <w:szCs w:val="22"/>
          <w:lang w:eastAsia="zh-CN"/>
        </w:rPr>
        <w:t xml:space="preserve">Observation </w:t>
      </w:r>
      <w:r>
        <w:rPr>
          <w:rFonts w:hint="eastAsia"/>
          <w:b/>
          <w:bCs/>
          <w:i/>
          <w:iCs/>
          <w:szCs w:val="22"/>
          <w:lang w:eastAsia="zh-CN"/>
        </w:rPr>
        <w:t>4</w:t>
      </w:r>
      <w:r w:rsidRPr="00DF0F8B">
        <w:rPr>
          <w:b/>
          <w:bCs/>
          <w:i/>
          <w:iCs/>
          <w:szCs w:val="22"/>
          <w:lang w:eastAsia="zh-CN"/>
        </w:rPr>
        <w:t>:</w:t>
      </w:r>
    </w:p>
    <w:p w14:paraId="37EB17E3" w14:textId="77777777" w:rsidR="00191C0E" w:rsidRPr="00712C6C" w:rsidRDefault="00191C0E" w:rsidP="00191C0E">
      <w:pPr>
        <w:pStyle w:val="aff0"/>
        <w:numPr>
          <w:ilvl w:val="0"/>
          <w:numId w:val="9"/>
        </w:numPr>
        <w:spacing w:before="120"/>
        <w:ind w:firstLine="0"/>
        <w:rPr>
          <w:i/>
          <w:iCs/>
        </w:rPr>
      </w:pPr>
      <w:r w:rsidRPr="00712C6C">
        <w:rPr>
          <w:i/>
          <w:iCs/>
        </w:rPr>
        <w:t>For AI/ML based CSI prediction, the performance degradation of -17.98%/-0.38% (16 ports</w:t>
      </w:r>
      <m:oMath>
        <m:r>
          <w:rPr>
            <w:rFonts w:ascii="Cambria Math" w:hAnsi="Cambria Math"/>
          </w:rPr>
          <m:t>→</m:t>
        </m:r>
      </m:oMath>
      <w:r w:rsidRPr="00712C6C">
        <w:rPr>
          <w:i/>
          <w:iCs/>
        </w:rPr>
        <w:t>32 ports/ 32 ports</w:t>
      </w:r>
      <m:oMath>
        <m:r>
          <w:rPr>
            <w:rFonts w:ascii="Cambria Math" w:hAnsi="Cambria Math"/>
          </w:rPr>
          <m:t>→</m:t>
        </m:r>
      </m:oMath>
      <w:r w:rsidRPr="00712C6C">
        <w:rPr>
          <w:i/>
          <w:iCs/>
        </w:rPr>
        <w:t xml:space="preserve"> 16 ports)</w:t>
      </w:r>
      <w:r>
        <w:rPr>
          <w:rFonts w:eastAsiaTheme="minorEastAsia" w:hint="eastAsia"/>
          <w:i/>
          <w:iCs/>
          <w:lang w:eastAsia="zh-CN"/>
        </w:rPr>
        <w:t xml:space="preserve"> </w:t>
      </w:r>
      <w:r w:rsidRPr="00712C6C">
        <w:rPr>
          <w:i/>
          <w:iCs/>
        </w:rPr>
        <w:t>can be observed when the AI/ML model trained by the dataset with X ports is tested on the dataset with Y ports (Y</w:t>
      </w:r>
      <m:oMath>
        <m:r>
          <w:rPr>
            <w:rFonts w:ascii="Cambria Math" w:hAnsi="Cambria Math"/>
          </w:rPr>
          <m:t>≠X</m:t>
        </m:r>
      </m:oMath>
      <w:r w:rsidRPr="00712C6C">
        <w:rPr>
          <w:i/>
          <w:iCs/>
        </w:rPr>
        <w:t xml:space="preserve">). </w:t>
      </w:r>
    </w:p>
    <w:p w14:paraId="51001F61" w14:textId="77777777" w:rsidR="00191C0E" w:rsidRPr="00712C6C" w:rsidRDefault="00191C0E" w:rsidP="00191C0E">
      <w:pPr>
        <w:pStyle w:val="aff0"/>
        <w:numPr>
          <w:ilvl w:val="0"/>
          <w:numId w:val="9"/>
        </w:numPr>
        <w:spacing w:before="120"/>
        <w:ind w:firstLine="0"/>
        <w:rPr>
          <w:i/>
          <w:iCs/>
        </w:rPr>
      </w:pPr>
      <w:r w:rsidRPr="00712C6C">
        <w:rPr>
          <w:i/>
          <w:iCs/>
        </w:rPr>
        <w:t xml:space="preserve">For AI/ML based CSI prediction, the AI/ML model trained by the mixed dataset has </w:t>
      </w:r>
      <w:r>
        <w:rPr>
          <w:rFonts w:eastAsiaTheme="minorEastAsia" w:hint="eastAsia"/>
          <w:i/>
          <w:iCs/>
          <w:lang w:eastAsia="zh-CN"/>
        </w:rPr>
        <w:t xml:space="preserve">a </w:t>
      </w:r>
      <w:r w:rsidRPr="00712C6C">
        <w:rPr>
          <w:i/>
          <w:iCs/>
        </w:rPr>
        <w:t>good</w:t>
      </w:r>
      <w:r>
        <w:rPr>
          <w:rFonts w:eastAsiaTheme="minorEastAsia" w:hint="eastAsia"/>
          <w:i/>
          <w:iCs/>
          <w:lang w:eastAsia="zh-CN"/>
        </w:rPr>
        <w:t xml:space="preserve"> </w:t>
      </w:r>
      <w:r w:rsidRPr="00712C6C">
        <w:rPr>
          <w:i/>
          <w:iCs/>
        </w:rPr>
        <w:t>scalability over the port number.</w:t>
      </w:r>
    </w:p>
    <w:p w14:paraId="712C2D1A" w14:textId="77777777" w:rsidR="00191C0E" w:rsidRPr="00486888" w:rsidRDefault="00191C0E" w:rsidP="007F1B19">
      <w:pPr>
        <w:spacing w:before="120" w:after="0"/>
        <w:rPr>
          <w:szCs w:val="22"/>
          <w:lang w:val="en-US" w:eastAsia="zh-CN"/>
        </w:rPr>
      </w:pPr>
    </w:p>
    <w:p w14:paraId="1B2DC202" w14:textId="77777777" w:rsidR="00191C0E" w:rsidRPr="00712C6C" w:rsidRDefault="00191C0E" w:rsidP="00191C0E">
      <w:pPr>
        <w:spacing w:before="120" w:after="0"/>
        <w:rPr>
          <w:b/>
          <w:bCs/>
          <w:i/>
          <w:iCs/>
          <w:szCs w:val="22"/>
          <w:lang w:eastAsia="zh-CN"/>
        </w:rPr>
      </w:pPr>
      <w:r w:rsidRPr="00712C6C">
        <w:rPr>
          <w:b/>
          <w:bCs/>
          <w:i/>
          <w:iCs/>
          <w:szCs w:val="22"/>
          <w:lang w:eastAsia="zh-CN"/>
        </w:rPr>
        <w:t>Proposal</w:t>
      </w:r>
      <w:r>
        <w:rPr>
          <w:rFonts w:hint="eastAsia"/>
          <w:b/>
          <w:bCs/>
          <w:i/>
          <w:iCs/>
          <w:szCs w:val="22"/>
          <w:lang w:eastAsia="zh-CN"/>
        </w:rPr>
        <w:t xml:space="preserve"> 1</w:t>
      </w:r>
      <w:r w:rsidRPr="00712C6C">
        <w:rPr>
          <w:b/>
          <w:bCs/>
          <w:i/>
          <w:iCs/>
          <w:szCs w:val="22"/>
          <w:lang w:eastAsia="zh-CN"/>
        </w:rPr>
        <w:t>:</w:t>
      </w:r>
    </w:p>
    <w:p w14:paraId="45788D89" w14:textId="77777777" w:rsidR="00191C0E" w:rsidRPr="00712C6C" w:rsidRDefault="00191C0E" w:rsidP="00191C0E">
      <w:pPr>
        <w:pStyle w:val="aff0"/>
        <w:numPr>
          <w:ilvl w:val="0"/>
          <w:numId w:val="9"/>
        </w:numPr>
        <w:spacing w:before="120"/>
        <w:ind w:firstLine="0"/>
        <w:rPr>
          <w:i/>
          <w:iCs/>
        </w:rPr>
      </w:pPr>
      <w:r w:rsidRPr="00712C6C">
        <w:rPr>
          <w:i/>
          <w:iCs/>
        </w:rPr>
        <w:t>Based on the observed performance improvement from the simulation results, it is recommended to consider AI/ML based CSI prediction with UE-side model for normative work within Rel-19 timeframe.</w:t>
      </w:r>
    </w:p>
    <w:p w14:paraId="3F69FEDD" w14:textId="77777777" w:rsidR="0014135F" w:rsidRPr="00AF6074" w:rsidRDefault="0014135F" w:rsidP="007F1B19">
      <w:pPr>
        <w:spacing w:before="120" w:after="0"/>
        <w:rPr>
          <w:szCs w:val="22"/>
          <w:lang w:eastAsia="zh-CN"/>
        </w:rPr>
      </w:pPr>
    </w:p>
    <w:p w14:paraId="05D83324" w14:textId="77777777" w:rsidR="002A4EFE" w:rsidRPr="00DF0F8B" w:rsidRDefault="002A4EFE" w:rsidP="00BC783B">
      <w:pPr>
        <w:pStyle w:val="1"/>
        <w:pBdr>
          <w:top w:val="single" w:sz="12" w:space="4" w:color="auto"/>
        </w:pBdr>
        <w:ind w:left="0" w:firstLine="0"/>
        <w:rPr>
          <w:rFonts w:cs="Arial"/>
          <w:lang w:val="en-US" w:eastAsia="zh-CN"/>
        </w:rPr>
      </w:pPr>
      <w:r w:rsidRPr="00DF0F8B">
        <w:rPr>
          <w:rFonts w:cs="Arial"/>
          <w:lang w:val="en-US"/>
        </w:rPr>
        <w:t>References</w:t>
      </w:r>
    </w:p>
    <w:p w14:paraId="7ADA2032" w14:textId="205ACAAF" w:rsidR="00CC3562" w:rsidRPr="00DF0F8B" w:rsidRDefault="00CC3562" w:rsidP="009A0813">
      <w:pPr>
        <w:numPr>
          <w:ilvl w:val="0"/>
          <w:numId w:val="2"/>
        </w:numPr>
        <w:rPr>
          <w:szCs w:val="22"/>
          <w:lang w:val="en-US" w:eastAsia="zh-CN"/>
        </w:rPr>
      </w:pPr>
      <w:bookmarkStart w:id="14" w:name="_Ref163035610"/>
      <w:bookmarkStart w:id="15" w:name="_Ref159252428"/>
      <w:bookmarkStart w:id="16" w:name="_Ref54277122"/>
      <w:r w:rsidRPr="00DF0F8B">
        <w:rPr>
          <w:rFonts w:hint="eastAsia"/>
          <w:szCs w:val="22"/>
          <w:lang w:val="en-US" w:eastAsia="zh-CN"/>
        </w:rPr>
        <w:t>3GPP RAN1 chair</w:t>
      </w:r>
      <w:r w:rsidRPr="00DF0F8B">
        <w:rPr>
          <w:szCs w:val="22"/>
          <w:lang w:val="en-US" w:eastAsia="zh-CN"/>
        </w:rPr>
        <w:t>’</w:t>
      </w:r>
      <w:r w:rsidRPr="00DF0F8B">
        <w:rPr>
          <w:rFonts w:hint="eastAsia"/>
          <w:szCs w:val="22"/>
          <w:lang w:val="en-US" w:eastAsia="zh-CN"/>
        </w:rPr>
        <w:t xml:space="preserve">s notes, RAN1 WG1 #116, </w:t>
      </w:r>
      <w:r w:rsidR="009B3DE5" w:rsidRPr="00DF0F8B">
        <w:rPr>
          <w:szCs w:val="22"/>
          <w:lang w:val="en-US" w:eastAsia="zh-CN"/>
        </w:rPr>
        <w:t>March</w:t>
      </w:r>
      <w:r w:rsidRPr="00DF0F8B">
        <w:rPr>
          <w:rFonts w:hint="eastAsia"/>
          <w:szCs w:val="22"/>
          <w:lang w:val="en-US" w:eastAsia="zh-CN"/>
        </w:rPr>
        <w:t xml:space="preserve"> 2024.</w:t>
      </w:r>
      <w:bookmarkEnd w:id="14"/>
    </w:p>
    <w:p w14:paraId="2C8A7E28" w14:textId="74F4C922" w:rsidR="009B3DE5" w:rsidRPr="00DF0F8B" w:rsidRDefault="009B3DE5" w:rsidP="009A0813">
      <w:pPr>
        <w:numPr>
          <w:ilvl w:val="0"/>
          <w:numId w:val="2"/>
        </w:numPr>
        <w:rPr>
          <w:szCs w:val="22"/>
          <w:lang w:val="en-US" w:eastAsia="zh-CN"/>
        </w:rPr>
      </w:pPr>
      <w:bookmarkStart w:id="17" w:name="_Ref163035797"/>
      <w:r w:rsidRPr="00DF0F8B">
        <w:rPr>
          <w:szCs w:val="22"/>
          <w:lang w:val="en-US" w:eastAsia="zh-CN"/>
        </w:rPr>
        <w:t>R1-2307154 Evaluation on AIML for CSI feedback enhancement, 3GPP TSG RAN WG1 #114, August 21-25, 2024</w:t>
      </w:r>
      <w:bookmarkEnd w:id="17"/>
    </w:p>
    <w:bookmarkEnd w:id="15"/>
    <w:bookmarkEnd w:id="16"/>
    <w:p w14:paraId="645F2A6F" w14:textId="61AF04C1" w:rsidR="001E3650" w:rsidRPr="00DF0F8B" w:rsidRDefault="00CC7EBD" w:rsidP="00CC7EBD">
      <w:pPr>
        <w:pStyle w:val="1"/>
        <w:pBdr>
          <w:top w:val="single" w:sz="12" w:space="4" w:color="auto"/>
        </w:pBdr>
        <w:ind w:left="0" w:firstLine="0"/>
        <w:rPr>
          <w:rFonts w:cs="Arial"/>
          <w:lang w:val="en-US"/>
        </w:rPr>
      </w:pPr>
      <w:r w:rsidRPr="00DF0F8B">
        <w:rPr>
          <w:rFonts w:cs="Arial"/>
          <w:lang w:val="en-US"/>
        </w:rPr>
        <w:t>Appendix: Simulation assumptions</w:t>
      </w:r>
    </w:p>
    <w:p w14:paraId="11ABC9A7" w14:textId="2268B065" w:rsidR="00CC7EBD" w:rsidRPr="00DF0F8B" w:rsidRDefault="00CC7EBD" w:rsidP="00CC7EBD">
      <w:pPr>
        <w:spacing w:before="120" w:after="0"/>
        <w:rPr>
          <w:szCs w:val="22"/>
        </w:rPr>
      </w:pPr>
      <w:r w:rsidRPr="00DF0F8B">
        <w:rPr>
          <w:szCs w:val="22"/>
        </w:rPr>
        <w:t>The detailed simulation assumptions are shown in below table.</w:t>
      </w:r>
    </w:p>
    <w:p w14:paraId="6F0C01BA" w14:textId="2C48A3B8" w:rsidR="00BE76E6" w:rsidRPr="00DF0F8B" w:rsidRDefault="00BE76E6" w:rsidP="00CC7EBD">
      <w:pPr>
        <w:spacing w:before="120" w:after="0"/>
        <w:rPr>
          <w:szCs w:val="22"/>
        </w:rPr>
      </w:pPr>
    </w:p>
    <w:p w14:paraId="1813EAEF" w14:textId="61206ABF" w:rsidR="00776564" w:rsidRPr="00DF0F8B" w:rsidRDefault="00776564" w:rsidP="007C1F40">
      <w:pPr>
        <w:pStyle w:val="af3"/>
        <w:rPr>
          <w:szCs w:val="22"/>
        </w:rPr>
      </w:pPr>
      <w:r w:rsidRPr="00DF0F8B">
        <w:t xml:space="preserve">Table </w:t>
      </w:r>
      <w:r w:rsidRPr="00DF0F8B">
        <w:fldChar w:fldCharType="begin"/>
      </w:r>
      <w:r w:rsidRPr="00DF0F8B">
        <w:instrText xml:space="preserve"> SEQ Table \* ARABIC </w:instrText>
      </w:r>
      <w:r w:rsidRPr="00DF0F8B">
        <w:fldChar w:fldCharType="separate"/>
      </w:r>
      <w:r w:rsidR="00216F42">
        <w:rPr>
          <w:noProof/>
        </w:rPr>
        <w:t>4</w:t>
      </w:r>
      <w:r w:rsidRPr="00DF0F8B">
        <w:fldChar w:fldCharType="end"/>
      </w:r>
      <w:r w:rsidRPr="00DF0F8B">
        <w:t xml:space="preserve"> </w:t>
      </w:r>
      <w:r w:rsidR="00C03357" w:rsidRPr="00DF0F8B">
        <w:t>System level simulation assumptions</w:t>
      </w:r>
    </w:p>
    <w:tbl>
      <w:tblPr>
        <w:tblW w:w="9209" w:type="dxa"/>
        <w:jc w:val="center"/>
        <w:shd w:val="clear" w:color="auto" w:fill="FFFFFF"/>
        <w:tblCellMar>
          <w:left w:w="0" w:type="dxa"/>
          <w:right w:w="0" w:type="dxa"/>
        </w:tblCellMar>
        <w:tblLook w:val="04A0" w:firstRow="1" w:lastRow="0" w:firstColumn="1" w:lastColumn="0" w:noHBand="0" w:noVBand="1"/>
      </w:tblPr>
      <w:tblGrid>
        <w:gridCol w:w="1401"/>
        <w:gridCol w:w="1732"/>
        <w:gridCol w:w="6076"/>
      </w:tblGrid>
      <w:tr w:rsidR="005D7375" w:rsidRPr="00DF0F8B" w14:paraId="1CED62C3" w14:textId="77777777" w:rsidTr="007C1F40">
        <w:trPr>
          <w:trHeight w:val="312"/>
          <w:jc w:val="center"/>
        </w:trPr>
        <w:tc>
          <w:tcPr>
            <w:tcW w:w="3133"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64CDB3E8" w14:textId="77777777" w:rsidR="005D7375" w:rsidRPr="00DF0F8B" w:rsidRDefault="005D7375">
            <w:pPr>
              <w:rPr>
                <w:rFonts w:ascii="SimSun" w:hAnsi="SimSun" w:cs="SimSun" w:hint="eastAsia"/>
                <w:color w:val="000000"/>
                <w:sz w:val="24"/>
                <w:lang w:eastAsia="zh-CN"/>
              </w:rPr>
            </w:pPr>
            <w:r w:rsidRPr="00DF0F8B">
              <w:rPr>
                <w:b/>
                <w:bCs/>
                <w:color w:val="000000"/>
                <w:lang w:eastAsia="zh-CN"/>
              </w:rPr>
              <w:t>Parameter</w:t>
            </w:r>
          </w:p>
        </w:tc>
        <w:tc>
          <w:tcPr>
            <w:tcW w:w="6076"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427BA81E" w14:textId="77777777" w:rsidR="005D7375" w:rsidRPr="00DF0F8B" w:rsidRDefault="005D7375">
            <w:pPr>
              <w:rPr>
                <w:rFonts w:ascii="SimSun" w:hAnsi="SimSun" w:cs="SimSun" w:hint="eastAsia"/>
                <w:color w:val="000000"/>
                <w:sz w:val="24"/>
                <w:lang w:eastAsia="zh-CN"/>
              </w:rPr>
            </w:pPr>
            <w:r w:rsidRPr="00DF0F8B">
              <w:rPr>
                <w:b/>
                <w:bCs/>
                <w:color w:val="000000"/>
                <w:lang w:eastAsia="zh-CN"/>
              </w:rPr>
              <w:t>Value</w:t>
            </w:r>
          </w:p>
        </w:tc>
      </w:tr>
      <w:tr w:rsidR="005D7375" w:rsidRPr="00DF0F8B" w14:paraId="4B373CC4"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9F2A0D7" w14:textId="77777777" w:rsidR="005D7375" w:rsidRPr="00DF0F8B" w:rsidRDefault="005D7375">
            <w:pPr>
              <w:rPr>
                <w:rFonts w:ascii="SimSun" w:hAnsi="SimSun" w:cs="SimSun" w:hint="eastAsia"/>
                <w:color w:val="000000"/>
                <w:sz w:val="24"/>
                <w:lang w:eastAsia="zh-CN"/>
              </w:rPr>
            </w:pPr>
            <w:r w:rsidRPr="00DF0F8B">
              <w:rPr>
                <w:color w:val="000000"/>
                <w:lang w:eastAsia="zh-CN"/>
              </w:rPr>
              <w:t>Duplex, Waveform</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C113551" w14:textId="77777777" w:rsidR="005D7375" w:rsidRPr="00DF0F8B" w:rsidRDefault="005D7375">
            <w:pPr>
              <w:rPr>
                <w:rFonts w:ascii="SimSun" w:hAnsi="SimSun" w:cs="SimSun" w:hint="eastAsia"/>
                <w:color w:val="000000"/>
                <w:sz w:val="24"/>
                <w:lang w:eastAsia="zh-CN"/>
              </w:rPr>
            </w:pPr>
            <w:r w:rsidRPr="00DF0F8B">
              <w:rPr>
                <w:color w:val="000000"/>
                <w:lang w:eastAsia="zh-CN"/>
              </w:rPr>
              <w:t>FDD, OFDM</w:t>
            </w:r>
          </w:p>
        </w:tc>
      </w:tr>
      <w:tr w:rsidR="005D7375" w:rsidRPr="00DF0F8B" w14:paraId="36FC4EE0"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1230AF7" w14:textId="77777777" w:rsidR="005D7375" w:rsidRPr="00DF0F8B" w:rsidRDefault="005D7375">
            <w:pPr>
              <w:rPr>
                <w:rFonts w:ascii="SimSun" w:hAnsi="SimSun" w:cs="SimSun" w:hint="eastAsia"/>
                <w:color w:val="000000"/>
                <w:sz w:val="24"/>
                <w:lang w:eastAsia="zh-CN"/>
              </w:rPr>
            </w:pPr>
            <w:r w:rsidRPr="00DF0F8B">
              <w:rPr>
                <w:color w:val="000000"/>
                <w:lang w:eastAsia="zh-CN"/>
              </w:rPr>
              <w:t>Multiple access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8685E73" w14:textId="77777777" w:rsidR="005D7375" w:rsidRPr="00DF0F8B" w:rsidRDefault="005D7375">
            <w:pPr>
              <w:rPr>
                <w:rFonts w:ascii="SimSun" w:hAnsi="SimSun" w:cs="SimSun" w:hint="eastAsia"/>
                <w:color w:val="000000"/>
                <w:sz w:val="24"/>
                <w:lang w:eastAsia="zh-CN"/>
              </w:rPr>
            </w:pPr>
            <w:r w:rsidRPr="00DF0F8B">
              <w:rPr>
                <w:color w:val="000000"/>
                <w:lang w:eastAsia="zh-CN"/>
              </w:rPr>
              <w:t>OFDMA</w:t>
            </w:r>
          </w:p>
        </w:tc>
      </w:tr>
      <w:tr w:rsidR="005D7375" w:rsidRPr="00DF0F8B" w14:paraId="528459CC" w14:textId="77777777" w:rsidTr="007C1F40">
        <w:trPr>
          <w:trHeight w:val="35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6AACD6" w14:textId="77777777" w:rsidR="005D7375" w:rsidRPr="00DF0F8B" w:rsidRDefault="005D7375">
            <w:pPr>
              <w:rPr>
                <w:rFonts w:ascii="SimSun" w:hAnsi="SimSun" w:cs="SimSun" w:hint="eastAsia"/>
                <w:color w:val="000000"/>
                <w:sz w:val="24"/>
                <w:lang w:eastAsia="zh-CN"/>
              </w:rPr>
            </w:pPr>
            <w:r w:rsidRPr="00DF0F8B">
              <w:rPr>
                <w:color w:val="000000"/>
                <w:lang w:eastAsia="zh-CN"/>
              </w:rPr>
              <w:lastRenderedPageBreak/>
              <w:t>Scenario</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F754FD3" w14:textId="77777777" w:rsidR="005D7375" w:rsidRPr="00DF0F8B" w:rsidRDefault="005D7375">
            <w:pPr>
              <w:rPr>
                <w:rFonts w:ascii="SimSun" w:hAnsi="SimSun" w:cs="SimSun" w:hint="eastAsia"/>
                <w:color w:val="000000"/>
                <w:sz w:val="24"/>
                <w:lang w:eastAsia="zh-CN"/>
              </w:rPr>
            </w:pPr>
            <w:r w:rsidRPr="00DF0F8B">
              <w:rPr>
                <w:color w:val="000000"/>
                <w:lang w:eastAsia="zh-CN"/>
              </w:rPr>
              <w:t>Uma</w:t>
            </w:r>
          </w:p>
        </w:tc>
      </w:tr>
      <w:tr w:rsidR="005D7375" w:rsidRPr="00DF0F8B" w14:paraId="5A168C43"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A75C299" w14:textId="77777777" w:rsidR="005D7375" w:rsidRPr="00DF0F8B" w:rsidRDefault="005D7375">
            <w:pPr>
              <w:rPr>
                <w:rFonts w:ascii="SimSun" w:hAnsi="SimSun" w:cs="SimSun" w:hint="eastAsia"/>
                <w:color w:val="000000"/>
                <w:sz w:val="24"/>
                <w:lang w:eastAsia="zh-CN"/>
              </w:rPr>
            </w:pPr>
            <w:r w:rsidRPr="00DF0F8B">
              <w:rPr>
                <w:color w:val="000000"/>
                <w:lang w:eastAsia="zh-CN"/>
              </w:rPr>
              <w:t>Frequency Range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B7391A" w14:textId="77777777" w:rsidR="005D7375" w:rsidRPr="00DF0F8B" w:rsidRDefault="005D7375">
            <w:pPr>
              <w:rPr>
                <w:rFonts w:ascii="SimSun" w:hAnsi="SimSun" w:cs="SimSun" w:hint="eastAsia"/>
                <w:color w:val="000000"/>
                <w:sz w:val="24"/>
                <w:lang w:eastAsia="zh-CN"/>
              </w:rPr>
            </w:pPr>
            <w:r w:rsidRPr="00DF0F8B">
              <w:rPr>
                <w:color w:val="000000"/>
                <w:lang w:eastAsia="zh-CN"/>
              </w:rPr>
              <w:t>2GHz</w:t>
            </w:r>
          </w:p>
        </w:tc>
      </w:tr>
      <w:tr w:rsidR="005D7375" w:rsidRPr="00DF0F8B" w14:paraId="0705C9EA"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E0FBCCF" w14:textId="77777777" w:rsidR="005D7375" w:rsidRPr="00DF0F8B" w:rsidRDefault="005D7375">
            <w:pPr>
              <w:rPr>
                <w:rFonts w:ascii="SimSun" w:hAnsi="SimSun" w:cs="SimSun" w:hint="eastAsia"/>
                <w:color w:val="000000"/>
                <w:sz w:val="24"/>
                <w:lang w:eastAsia="zh-CN"/>
              </w:rPr>
            </w:pPr>
            <w:bookmarkStart w:id="18" w:name="_Hlk130373213"/>
            <w:r w:rsidRPr="00DF0F8B">
              <w:rPr>
                <w:color w:val="000000"/>
                <w:lang w:eastAsia="zh-CN"/>
              </w:rPr>
              <w:t>Inter-BS distance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CCB1C34" w14:textId="77777777" w:rsidR="005D7375" w:rsidRPr="00DF0F8B" w:rsidRDefault="005D7375">
            <w:pPr>
              <w:rPr>
                <w:rFonts w:ascii="SimSun" w:hAnsi="SimSun" w:cs="SimSun" w:hint="eastAsia"/>
                <w:color w:val="000000"/>
                <w:sz w:val="24"/>
                <w:lang w:eastAsia="zh-CN"/>
              </w:rPr>
            </w:pPr>
            <w:r w:rsidRPr="00DF0F8B">
              <w:rPr>
                <w:color w:val="000000"/>
                <w:lang w:eastAsia="zh-CN"/>
              </w:rPr>
              <w:t>200m</w:t>
            </w:r>
          </w:p>
        </w:tc>
      </w:tr>
      <w:bookmarkEnd w:id="18"/>
      <w:tr w:rsidR="005D7375" w:rsidRPr="00DF0F8B" w14:paraId="265CE4CD"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1FD361" w14:textId="4517D8C2" w:rsidR="005D7375" w:rsidRPr="00DF0F8B" w:rsidRDefault="005D7375">
            <w:pPr>
              <w:rPr>
                <w:rFonts w:ascii="SimSun" w:hAnsi="SimSun" w:cs="SimSun" w:hint="eastAsia"/>
                <w:color w:val="000000"/>
                <w:sz w:val="24"/>
                <w:lang w:eastAsia="zh-CN"/>
              </w:rPr>
            </w:pPr>
            <w:r w:rsidRPr="00DF0F8B">
              <w:rPr>
                <w:color w:val="000000"/>
                <w:lang w:eastAsia="zh-CN"/>
              </w:rPr>
              <w:t>Channel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3FCDAA6" w14:textId="77777777" w:rsidR="005D7375" w:rsidRPr="00DF0F8B" w:rsidRDefault="005D7375">
            <w:pPr>
              <w:rPr>
                <w:rFonts w:ascii="SimSun" w:hAnsi="SimSun" w:cs="SimSun" w:hint="eastAsia"/>
                <w:color w:val="000000"/>
                <w:sz w:val="24"/>
                <w:lang w:eastAsia="zh-CN"/>
              </w:rPr>
            </w:pPr>
            <w:r w:rsidRPr="00DF0F8B">
              <w:rPr>
                <w:color w:val="000000"/>
                <w:lang w:eastAsia="zh-CN"/>
              </w:rPr>
              <w:t>According to TR 38.901</w:t>
            </w:r>
          </w:p>
        </w:tc>
      </w:tr>
      <w:tr w:rsidR="005D7375" w:rsidRPr="00DF0F8B" w14:paraId="49C30C74" w14:textId="77777777" w:rsidTr="007C1F40">
        <w:trPr>
          <w:trHeight w:val="585"/>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C265C9" w14:textId="77777777" w:rsidR="005D7375" w:rsidRPr="00DF0F8B" w:rsidRDefault="005D7375">
            <w:pPr>
              <w:rPr>
                <w:rFonts w:ascii="SimSun" w:hAnsi="SimSun" w:cs="SimSun" w:hint="eastAsia"/>
                <w:color w:val="000000"/>
                <w:sz w:val="24"/>
                <w:lang w:eastAsia="zh-CN"/>
              </w:rPr>
            </w:pPr>
            <w:r w:rsidRPr="00DF0F8B">
              <w:rPr>
                <w:color w:val="000000"/>
                <w:lang w:eastAsia="zh-CN"/>
              </w:rPr>
              <w:t xml:space="preserve">Antenna setup and port layouts at </w:t>
            </w:r>
            <w:proofErr w:type="spellStart"/>
            <w:r w:rsidRPr="00DF0F8B">
              <w:rPr>
                <w:color w:val="000000"/>
                <w:lang w:eastAsia="zh-CN"/>
              </w:rPr>
              <w:t>gNB</w:t>
            </w:r>
            <w:proofErr w:type="spellEnd"/>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0C7BDA4" w14:textId="77777777" w:rsidR="005D7375" w:rsidRPr="00DF0F8B" w:rsidRDefault="005D7375">
            <w:pPr>
              <w:spacing w:before="100" w:beforeAutospacing="1" w:after="120" w:line="252" w:lineRule="atLeast"/>
              <w:ind w:left="360" w:hanging="360"/>
              <w:rPr>
                <w:rFonts w:ascii="SimSun" w:hAnsi="SimSun" w:cs="SimSun" w:hint="eastAsia"/>
                <w:color w:val="000000"/>
                <w:sz w:val="24"/>
                <w:lang w:eastAsia="zh-CN"/>
              </w:rPr>
            </w:pPr>
            <w:r w:rsidRPr="00DF0F8B">
              <w:rPr>
                <w:rFonts w:cs="Times"/>
                <w:color w:val="000000"/>
                <w:lang w:eastAsia="zh-CN"/>
              </w:rPr>
              <w:t>32 ports: (8,8,2,1,1,2,8), (</w:t>
            </w:r>
            <w:proofErr w:type="spellStart"/>
            <w:proofErr w:type="gramStart"/>
            <w:r w:rsidRPr="00DF0F8B">
              <w:rPr>
                <w:rFonts w:cs="Times"/>
                <w:color w:val="000000"/>
                <w:lang w:eastAsia="zh-CN"/>
              </w:rPr>
              <w:t>dH,dV</w:t>
            </w:r>
            <w:proofErr w:type="spellEnd"/>
            <w:proofErr w:type="gramEnd"/>
            <w:r w:rsidRPr="00DF0F8B">
              <w:rPr>
                <w:rFonts w:cs="Times"/>
                <w:color w:val="000000"/>
                <w:lang w:eastAsia="zh-CN"/>
              </w:rPr>
              <w:t>) = (0.5, 0.8)λ</w:t>
            </w:r>
          </w:p>
        </w:tc>
      </w:tr>
      <w:tr w:rsidR="005D7375" w:rsidRPr="00DF0F8B" w14:paraId="780B98B8" w14:textId="77777777" w:rsidTr="007C1F40">
        <w:trPr>
          <w:trHeight w:val="56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AC189BE" w14:textId="77777777" w:rsidR="005D7375" w:rsidRPr="00DF0F8B" w:rsidRDefault="005D7375">
            <w:pPr>
              <w:rPr>
                <w:rFonts w:ascii="SimSun" w:hAnsi="SimSun" w:cs="SimSun" w:hint="eastAsia"/>
                <w:color w:val="000000"/>
                <w:sz w:val="24"/>
                <w:lang w:eastAsia="zh-CN"/>
              </w:rPr>
            </w:pPr>
            <w:r w:rsidRPr="00DF0F8B">
              <w:rPr>
                <w:color w:val="000000"/>
                <w:lang w:eastAsia="zh-CN"/>
              </w:rPr>
              <w:t>Antenna setup and port layouts at UE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DCE226D" w14:textId="77777777" w:rsidR="005D7375" w:rsidRPr="00DF0F8B" w:rsidRDefault="005D7375">
            <w:pPr>
              <w:rPr>
                <w:rFonts w:ascii="SimSun" w:hAnsi="SimSun" w:cs="SimSun" w:hint="eastAsia"/>
                <w:color w:val="000000"/>
                <w:sz w:val="24"/>
                <w:lang w:eastAsia="zh-CN"/>
              </w:rPr>
            </w:pPr>
            <w:r w:rsidRPr="00DF0F8B">
              <w:rPr>
                <w:color w:val="000000"/>
                <w:lang w:eastAsia="zh-CN"/>
              </w:rPr>
              <w:t>2RX: (1,1,2,1,1,1,1), (</w:t>
            </w:r>
            <w:proofErr w:type="spellStart"/>
            <w:proofErr w:type="gramStart"/>
            <w:r w:rsidRPr="00DF0F8B">
              <w:rPr>
                <w:color w:val="000000"/>
                <w:lang w:eastAsia="zh-CN"/>
              </w:rPr>
              <w:t>dH,dV</w:t>
            </w:r>
            <w:proofErr w:type="spellEnd"/>
            <w:proofErr w:type="gramEnd"/>
            <w:r w:rsidRPr="00DF0F8B">
              <w:rPr>
                <w:color w:val="000000"/>
                <w:lang w:eastAsia="zh-CN"/>
              </w:rPr>
              <w:t>) = (0.5, 0.5)λ for (rank 1,2)</w:t>
            </w:r>
          </w:p>
        </w:tc>
      </w:tr>
      <w:tr w:rsidR="005D7375" w:rsidRPr="00DF0F8B" w14:paraId="59EC13F8"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FEEC4F9" w14:textId="77777777" w:rsidR="005D7375" w:rsidRPr="00DF0F8B" w:rsidRDefault="005D7375">
            <w:pPr>
              <w:rPr>
                <w:rFonts w:ascii="SimSun" w:hAnsi="SimSun" w:cs="SimSun" w:hint="eastAsia"/>
                <w:color w:val="000000"/>
                <w:sz w:val="24"/>
                <w:lang w:eastAsia="zh-CN"/>
              </w:rPr>
            </w:pPr>
            <w:r w:rsidRPr="00DF0F8B">
              <w:rPr>
                <w:color w:val="000000"/>
                <w:lang w:eastAsia="zh-CN"/>
              </w:rPr>
              <w:t>BS Tx power</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60787A8" w14:textId="77777777" w:rsidR="005D7375" w:rsidRPr="00DF0F8B" w:rsidRDefault="005D7375">
            <w:pPr>
              <w:rPr>
                <w:rFonts w:ascii="SimSun" w:hAnsi="SimSun" w:cs="SimSun" w:hint="eastAsia"/>
                <w:color w:val="000000"/>
                <w:sz w:val="24"/>
                <w:lang w:eastAsia="zh-CN"/>
              </w:rPr>
            </w:pPr>
            <w:r w:rsidRPr="00DF0F8B">
              <w:rPr>
                <w:color w:val="000000"/>
                <w:lang w:eastAsia="zh-CN"/>
              </w:rPr>
              <w:t>41 dBm</w:t>
            </w:r>
          </w:p>
        </w:tc>
      </w:tr>
      <w:tr w:rsidR="005D7375" w:rsidRPr="00DF0F8B" w14:paraId="10E592A3"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0C6E610" w14:textId="77777777" w:rsidR="005D7375" w:rsidRPr="00DF0F8B" w:rsidRDefault="005D7375">
            <w:pPr>
              <w:rPr>
                <w:rFonts w:ascii="SimSun" w:hAnsi="SimSun" w:cs="SimSun" w:hint="eastAsia"/>
                <w:color w:val="000000"/>
                <w:sz w:val="24"/>
                <w:lang w:eastAsia="zh-CN"/>
              </w:rPr>
            </w:pPr>
            <w:r w:rsidRPr="00DF0F8B">
              <w:rPr>
                <w:color w:val="000000"/>
                <w:lang w:eastAsia="zh-CN"/>
              </w:rPr>
              <w:t>BS antenna height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74CCE6" w14:textId="77777777" w:rsidR="005D7375" w:rsidRPr="00DF0F8B" w:rsidRDefault="005D7375">
            <w:pPr>
              <w:rPr>
                <w:rFonts w:ascii="SimSun" w:hAnsi="SimSun" w:cs="SimSun" w:hint="eastAsia"/>
                <w:color w:val="000000"/>
                <w:sz w:val="24"/>
                <w:lang w:eastAsia="zh-CN"/>
              </w:rPr>
            </w:pPr>
            <w:r w:rsidRPr="00DF0F8B">
              <w:rPr>
                <w:color w:val="000000"/>
                <w:lang w:eastAsia="zh-CN"/>
              </w:rPr>
              <w:t>25m</w:t>
            </w:r>
          </w:p>
        </w:tc>
      </w:tr>
      <w:tr w:rsidR="005D7375" w:rsidRPr="00DF0F8B" w14:paraId="3585FB59"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2372D16" w14:textId="77777777" w:rsidR="005D7375" w:rsidRPr="00DF0F8B" w:rsidRDefault="005D7375">
            <w:pPr>
              <w:rPr>
                <w:rFonts w:ascii="SimSun" w:hAnsi="SimSun" w:cs="SimSun" w:hint="eastAsia"/>
                <w:color w:val="000000"/>
                <w:sz w:val="24"/>
                <w:lang w:eastAsia="zh-CN"/>
              </w:rPr>
            </w:pPr>
            <w:r w:rsidRPr="00DF0F8B">
              <w:rPr>
                <w:color w:val="000000"/>
                <w:lang w:eastAsia="zh-CN"/>
              </w:rPr>
              <w:t>UE antenna height &amp; gain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9C995D6" w14:textId="77777777" w:rsidR="005D7375" w:rsidRPr="00DF0F8B" w:rsidRDefault="005D7375">
            <w:pPr>
              <w:rPr>
                <w:rFonts w:ascii="SimSun" w:hAnsi="SimSun" w:cs="SimSun" w:hint="eastAsia"/>
                <w:color w:val="000000"/>
                <w:sz w:val="24"/>
                <w:lang w:eastAsia="zh-CN"/>
              </w:rPr>
            </w:pPr>
            <w:r w:rsidRPr="00DF0F8B">
              <w:rPr>
                <w:color w:val="000000"/>
                <w:lang w:eastAsia="zh-CN"/>
              </w:rPr>
              <w:t>Follow TR36.873</w:t>
            </w:r>
          </w:p>
        </w:tc>
      </w:tr>
      <w:tr w:rsidR="005D7375" w:rsidRPr="00DF0F8B" w14:paraId="7FDED3F2"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085F8B" w14:textId="77777777" w:rsidR="005D7375" w:rsidRPr="00DF0F8B" w:rsidRDefault="005D7375">
            <w:pPr>
              <w:rPr>
                <w:rFonts w:ascii="SimSun" w:hAnsi="SimSun" w:cs="SimSun" w:hint="eastAsia"/>
                <w:color w:val="000000"/>
                <w:sz w:val="24"/>
                <w:lang w:eastAsia="zh-CN"/>
              </w:rPr>
            </w:pPr>
            <w:r w:rsidRPr="00DF0F8B">
              <w:rPr>
                <w:color w:val="000000"/>
                <w:lang w:eastAsia="zh-CN"/>
              </w:rPr>
              <w:t>UE receiver noise figure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464C03" w14:textId="77777777" w:rsidR="005D7375" w:rsidRPr="00DF0F8B" w:rsidRDefault="005D7375">
            <w:pPr>
              <w:rPr>
                <w:rFonts w:ascii="SimSun" w:hAnsi="SimSun" w:cs="SimSun" w:hint="eastAsia"/>
                <w:color w:val="000000"/>
                <w:sz w:val="24"/>
                <w:lang w:eastAsia="zh-CN"/>
              </w:rPr>
            </w:pPr>
            <w:r w:rsidRPr="00DF0F8B">
              <w:rPr>
                <w:color w:val="000000"/>
                <w:lang w:eastAsia="zh-CN"/>
              </w:rPr>
              <w:t>9dB</w:t>
            </w:r>
          </w:p>
        </w:tc>
      </w:tr>
      <w:tr w:rsidR="005D7375" w:rsidRPr="00DF0F8B" w14:paraId="36697F77" w14:textId="77777777" w:rsidTr="007C1F40">
        <w:trPr>
          <w:trHeight w:val="388"/>
          <w:jc w:val="center"/>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75E859" w14:textId="77777777" w:rsidR="005D7375" w:rsidRPr="00DF0F8B" w:rsidRDefault="005D7375">
            <w:pPr>
              <w:rPr>
                <w:rFonts w:ascii="SimSun" w:hAnsi="SimSun" w:cs="SimSun" w:hint="eastAsia"/>
                <w:color w:val="000000"/>
                <w:sz w:val="24"/>
                <w:lang w:eastAsia="zh-CN"/>
              </w:rPr>
            </w:pPr>
            <w:r w:rsidRPr="00DF0F8B">
              <w:rPr>
                <w:color w:val="000000"/>
                <w:lang w:eastAsia="zh-CN"/>
              </w:rPr>
              <w:t>Numerology</w:t>
            </w:r>
          </w:p>
        </w:tc>
        <w:tc>
          <w:tcPr>
            <w:tcW w:w="1732" w:type="dxa"/>
            <w:tcBorders>
              <w:top w:val="nil"/>
              <w:left w:val="nil"/>
              <w:bottom w:val="single" w:sz="8" w:space="0" w:color="auto"/>
              <w:right w:val="single" w:sz="8" w:space="0" w:color="auto"/>
            </w:tcBorders>
            <w:shd w:val="clear" w:color="auto" w:fill="FFFFFF"/>
            <w:hideMark/>
          </w:tcPr>
          <w:p w14:paraId="205F5482" w14:textId="77777777" w:rsidR="005D7375" w:rsidRPr="00DF0F8B" w:rsidRDefault="005D7375">
            <w:pPr>
              <w:spacing w:before="100" w:beforeAutospacing="1"/>
              <w:ind w:left="130"/>
              <w:rPr>
                <w:rFonts w:ascii="SimSun" w:hAnsi="SimSun" w:cs="SimSun" w:hint="eastAsia"/>
                <w:color w:val="000000"/>
                <w:sz w:val="24"/>
                <w:lang w:eastAsia="zh-CN"/>
              </w:rPr>
            </w:pPr>
            <w:r w:rsidRPr="00DF0F8B">
              <w:rPr>
                <w:color w:val="000000"/>
                <w:lang w:eastAsia="zh-CN"/>
              </w:rPr>
              <w:t>Slot/non-slot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39BF38" w14:textId="77777777" w:rsidR="005D7375" w:rsidRPr="00DF0F8B" w:rsidRDefault="005D7375">
            <w:pPr>
              <w:rPr>
                <w:rFonts w:ascii="SimSun" w:hAnsi="SimSun" w:cs="SimSun" w:hint="eastAsia"/>
                <w:color w:val="000000"/>
                <w:sz w:val="24"/>
                <w:lang w:eastAsia="zh-CN"/>
              </w:rPr>
            </w:pPr>
            <w:r w:rsidRPr="00DF0F8B">
              <w:rPr>
                <w:color w:val="000000"/>
                <w:lang w:eastAsia="zh-CN"/>
              </w:rPr>
              <w:t>14 OFDM symbol slot</w:t>
            </w:r>
          </w:p>
        </w:tc>
      </w:tr>
      <w:tr w:rsidR="005D7375" w:rsidRPr="00DF0F8B" w14:paraId="0B103B06" w14:textId="77777777" w:rsidTr="007C1F40">
        <w:trPr>
          <w:trHeight w:val="388"/>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84BD3F2" w14:textId="77777777" w:rsidR="005D7375" w:rsidRPr="00DF0F8B" w:rsidRDefault="005D7375">
            <w:pPr>
              <w:rPr>
                <w:rFonts w:ascii="SimSun" w:hAnsi="SimSun" w:cs="SimSun" w:hint="eastAsia"/>
                <w:color w:val="000000"/>
                <w:sz w:val="24"/>
                <w:lang w:eastAsia="zh-CN"/>
              </w:rPr>
            </w:pPr>
          </w:p>
        </w:tc>
        <w:tc>
          <w:tcPr>
            <w:tcW w:w="1732" w:type="dxa"/>
            <w:tcBorders>
              <w:top w:val="nil"/>
              <w:left w:val="nil"/>
              <w:bottom w:val="single" w:sz="8" w:space="0" w:color="auto"/>
              <w:right w:val="single" w:sz="8" w:space="0" w:color="auto"/>
            </w:tcBorders>
            <w:shd w:val="clear" w:color="auto" w:fill="FFFFFF"/>
            <w:hideMark/>
          </w:tcPr>
          <w:p w14:paraId="600EAAFA" w14:textId="77777777" w:rsidR="005D7375" w:rsidRPr="00DF0F8B" w:rsidRDefault="005D7375">
            <w:pPr>
              <w:spacing w:before="100" w:beforeAutospacing="1"/>
              <w:ind w:left="130"/>
              <w:rPr>
                <w:rFonts w:ascii="SimSun" w:hAnsi="SimSun" w:cs="SimSun" w:hint="eastAsia"/>
                <w:color w:val="000000"/>
                <w:sz w:val="24"/>
                <w:lang w:eastAsia="zh-CN"/>
              </w:rPr>
            </w:pPr>
            <w:r w:rsidRPr="00DF0F8B">
              <w:rPr>
                <w:color w:val="000000"/>
                <w:lang w:eastAsia="zh-CN"/>
              </w:rPr>
              <w:t>SCS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C21E46" w14:textId="77777777" w:rsidR="005D7375" w:rsidRPr="00DF0F8B" w:rsidRDefault="005D7375">
            <w:pPr>
              <w:rPr>
                <w:rFonts w:ascii="SimSun" w:hAnsi="SimSun" w:cs="SimSun" w:hint="eastAsia"/>
                <w:color w:val="000000"/>
                <w:sz w:val="24"/>
                <w:lang w:eastAsia="zh-CN"/>
              </w:rPr>
            </w:pPr>
            <w:r w:rsidRPr="00DF0F8B">
              <w:rPr>
                <w:color w:val="000000"/>
                <w:lang w:eastAsia="zh-CN"/>
              </w:rPr>
              <w:t>15kHz</w:t>
            </w:r>
          </w:p>
        </w:tc>
      </w:tr>
      <w:tr w:rsidR="005D7375" w:rsidRPr="00DF0F8B" w14:paraId="2D83D9F6" w14:textId="77777777" w:rsidTr="007C1F40">
        <w:trPr>
          <w:trHeight w:val="2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B5159F" w14:textId="77777777" w:rsidR="005D7375" w:rsidRPr="00DF0F8B" w:rsidRDefault="005D7375">
            <w:pPr>
              <w:rPr>
                <w:rFonts w:ascii="SimSun" w:hAnsi="SimSun" w:cs="SimSun" w:hint="eastAsia"/>
                <w:color w:val="000000"/>
                <w:sz w:val="24"/>
                <w:lang w:eastAsia="zh-CN"/>
              </w:rPr>
            </w:pPr>
            <w:r w:rsidRPr="00DF0F8B">
              <w:rPr>
                <w:color w:val="000000"/>
                <w:lang w:eastAsia="zh-CN"/>
              </w:rPr>
              <w:t>Simulation bandwidth</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60B3055" w14:textId="77777777" w:rsidR="005D7375" w:rsidRPr="00DF0F8B" w:rsidRDefault="005D7375">
            <w:pPr>
              <w:rPr>
                <w:color w:val="000000"/>
                <w:lang w:eastAsia="zh-CN"/>
              </w:rPr>
            </w:pPr>
            <w:r w:rsidRPr="00DF0F8B">
              <w:rPr>
                <w:color w:val="000000"/>
                <w:lang w:eastAsia="zh-CN"/>
              </w:rPr>
              <w:t>10MHz</w:t>
            </w:r>
          </w:p>
          <w:p w14:paraId="1649EFDE" w14:textId="77777777" w:rsidR="005D7375" w:rsidRPr="00DF0F8B" w:rsidRDefault="005D7375">
            <w:pPr>
              <w:rPr>
                <w:rFonts w:ascii="SimSun" w:hAnsi="SimSun" w:cs="SimSun" w:hint="eastAsia"/>
                <w:color w:val="000000"/>
                <w:sz w:val="24"/>
                <w:lang w:eastAsia="zh-CN"/>
              </w:rPr>
            </w:pPr>
            <w:r w:rsidRPr="00DF0F8B">
              <w:rPr>
                <w:rFonts w:eastAsia="Microsoft YaHei UI" w:cs="Times" w:hint="eastAsia"/>
                <w:color w:val="000000"/>
                <w:lang w:eastAsia="zh-CN"/>
              </w:rPr>
              <w:t>5</w:t>
            </w:r>
            <w:r w:rsidRPr="00DF0F8B">
              <w:rPr>
                <w:rFonts w:eastAsia="Microsoft YaHei UI" w:cs="Times"/>
                <w:color w:val="000000"/>
                <w:lang w:eastAsia="zh-CN"/>
              </w:rPr>
              <w:t>2 PRBs, 13 sub-bands</w:t>
            </w:r>
          </w:p>
        </w:tc>
      </w:tr>
      <w:tr w:rsidR="005D7375" w:rsidRPr="00DF0F8B" w14:paraId="28D73B60"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4D82B1" w14:textId="77777777" w:rsidR="005D7375" w:rsidRPr="00DF0F8B" w:rsidRDefault="005D7375">
            <w:pPr>
              <w:rPr>
                <w:rFonts w:ascii="SimSun" w:hAnsi="SimSun" w:cs="SimSun" w:hint="eastAsia"/>
                <w:color w:val="000000"/>
                <w:sz w:val="24"/>
                <w:lang w:eastAsia="zh-CN"/>
              </w:rPr>
            </w:pPr>
            <w:r w:rsidRPr="00DF0F8B">
              <w:rPr>
                <w:color w:val="000000"/>
                <w:lang w:eastAsia="zh-CN"/>
              </w:rPr>
              <w:t>Frame structure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69B8F59" w14:textId="77777777" w:rsidR="005D7375" w:rsidRPr="00DF0F8B" w:rsidRDefault="005D7375">
            <w:pPr>
              <w:rPr>
                <w:rFonts w:ascii="SimSun" w:hAnsi="SimSun" w:cs="SimSun" w:hint="eastAsia"/>
                <w:color w:val="000000"/>
                <w:sz w:val="24"/>
                <w:lang w:eastAsia="zh-CN"/>
              </w:rPr>
            </w:pPr>
            <w:r w:rsidRPr="00DF0F8B">
              <w:rPr>
                <w:color w:val="000000"/>
                <w:lang w:eastAsia="zh-CN"/>
              </w:rPr>
              <w:t>Slot Format 0 (all downlink) for all slots</w:t>
            </w:r>
          </w:p>
        </w:tc>
      </w:tr>
      <w:tr w:rsidR="005D7375" w:rsidRPr="00DF0F8B" w14:paraId="7F8E75E0" w14:textId="77777777" w:rsidTr="007C1F40">
        <w:trPr>
          <w:trHeight w:val="913"/>
          <w:jc w:val="center"/>
        </w:trPr>
        <w:tc>
          <w:tcPr>
            <w:tcW w:w="3133" w:type="dxa"/>
            <w:gridSpan w:val="2"/>
            <w:tcBorders>
              <w:top w:val="nil"/>
              <w:left w:val="single" w:sz="8" w:space="0" w:color="auto"/>
              <w:bottom w:val="single" w:sz="8" w:space="0" w:color="auto"/>
              <w:right w:val="single" w:sz="8" w:space="0" w:color="auto"/>
            </w:tcBorders>
            <w:shd w:val="clear" w:color="auto" w:fill="FFFFFF"/>
            <w:vAlign w:val="center"/>
            <w:hideMark/>
          </w:tcPr>
          <w:p w14:paraId="640D96E2" w14:textId="77777777" w:rsidR="005D7375" w:rsidRPr="00DF0F8B" w:rsidRDefault="005D7375">
            <w:pPr>
              <w:spacing w:before="100" w:beforeAutospacing="1"/>
              <w:ind w:left="163"/>
              <w:rPr>
                <w:rFonts w:ascii="SimSun" w:hAnsi="SimSun" w:cs="SimSun" w:hint="eastAsia"/>
                <w:color w:val="000000"/>
                <w:sz w:val="24"/>
                <w:lang w:eastAsia="zh-CN"/>
              </w:rPr>
            </w:pPr>
            <w:r w:rsidRPr="00DF0F8B">
              <w:rPr>
                <w:color w:val="000000"/>
                <w:lang w:eastAsia="zh-CN"/>
              </w:rPr>
              <w:t>CSI feedback</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047C33" w14:textId="188C9C31" w:rsidR="002E6225" w:rsidRPr="00DF0F8B" w:rsidRDefault="002E6225" w:rsidP="00964F43">
            <w:pPr>
              <w:numPr>
                <w:ilvl w:val="0"/>
                <w:numId w:val="45"/>
              </w:numPr>
              <w:overflowPunct/>
              <w:autoSpaceDE/>
              <w:autoSpaceDN/>
              <w:adjustRightInd/>
              <w:spacing w:before="100" w:beforeAutospacing="1" w:after="120" w:line="221" w:lineRule="atLeast"/>
              <w:rPr>
                <w:rFonts w:eastAsia="Microsoft YaHei UI" w:cs="Times"/>
                <w:color w:val="000000"/>
                <w:lang w:eastAsia="zh-CN"/>
              </w:rPr>
            </w:pPr>
            <w:r w:rsidRPr="00DF0F8B">
              <w:rPr>
                <w:rFonts w:eastAsia="Microsoft YaHei UI" w:cs="Times"/>
                <w:color w:val="000000"/>
                <w:lang w:eastAsia="zh-CN"/>
              </w:rPr>
              <w:t>CSI-RS periodicity: 5ms</w:t>
            </w:r>
          </w:p>
          <w:p w14:paraId="7862411A" w14:textId="78DFCE91" w:rsidR="005D7375" w:rsidRPr="00DF0F8B" w:rsidRDefault="005D7375" w:rsidP="00964F43">
            <w:pPr>
              <w:numPr>
                <w:ilvl w:val="0"/>
                <w:numId w:val="45"/>
              </w:numPr>
              <w:overflowPunct/>
              <w:autoSpaceDE/>
              <w:autoSpaceDN/>
              <w:adjustRightInd/>
              <w:spacing w:before="100" w:beforeAutospacing="1" w:after="120" w:line="221" w:lineRule="atLeast"/>
              <w:rPr>
                <w:rFonts w:ascii="Microsoft YaHei UI" w:eastAsia="Microsoft YaHei UI" w:hAnsi="Microsoft YaHei UI" w:cs="SimSun" w:hint="eastAsia"/>
                <w:color w:val="000000"/>
                <w:sz w:val="21"/>
                <w:szCs w:val="21"/>
                <w:lang w:eastAsia="zh-CN"/>
              </w:rPr>
            </w:pPr>
            <w:r w:rsidRPr="00DF0F8B">
              <w:rPr>
                <w:rFonts w:eastAsia="Microsoft YaHei UI" w:cs="Times"/>
                <w:color w:val="000000"/>
                <w:lang w:eastAsia="zh-CN"/>
              </w:rPr>
              <w:t xml:space="preserve">CSI feedback periodicity: </w:t>
            </w:r>
            <w:r w:rsidR="002E6225" w:rsidRPr="00DF0F8B">
              <w:rPr>
                <w:rFonts w:eastAsia="Microsoft YaHei UI" w:cs="Times"/>
                <w:color w:val="000000"/>
                <w:lang w:eastAsia="zh-CN"/>
              </w:rPr>
              <w:t>5</w:t>
            </w:r>
            <w:r w:rsidRPr="00DF0F8B">
              <w:rPr>
                <w:rFonts w:eastAsia="Microsoft YaHei UI" w:cs="Times"/>
                <w:color w:val="000000"/>
                <w:lang w:eastAsia="zh-CN"/>
              </w:rPr>
              <w:t xml:space="preserve"> </w:t>
            </w:r>
            <w:proofErr w:type="spellStart"/>
            <w:r w:rsidRPr="00DF0F8B">
              <w:rPr>
                <w:rFonts w:eastAsia="Microsoft YaHei UI" w:cs="Times"/>
                <w:color w:val="000000"/>
                <w:lang w:eastAsia="zh-CN"/>
              </w:rPr>
              <w:t>ms</w:t>
            </w:r>
            <w:proofErr w:type="spellEnd"/>
          </w:p>
          <w:p w14:paraId="6C687CF3" w14:textId="77777777" w:rsidR="005D7375" w:rsidRPr="00DF0F8B" w:rsidRDefault="005D7375" w:rsidP="00964F43">
            <w:pPr>
              <w:numPr>
                <w:ilvl w:val="0"/>
                <w:numId w:val="45"/>
              </w:numPr>
              <w:overflowPunct/>
              <w:autoSpaceDE/>
              <w:autoSpaceDN/>
              <w:adjustRightInd/>
              <w:spacing w:before="100" w:beforeAutospacing="1" w:after="120" w:line="221" w:lineRule="atLeast"/>
              <w:rPr>
                <w:rFonts w:ascii="Microsoft YaHei UI" w:eastAsia="Microsoft YaHei UI" w:hAnsi="Microsoft YaHei UI" w:cs="SimSun" w:hint="eastAsia"/>
                <w:color w:val="000000"/>
                <w:sz w:val="21"/>
                <w:szCs w:val="21"/>
                <w:lang w:eastAsia="zh-CN"/>
              </w:rPr>
            </w:pPr>
            <w:r w:rsidRPr="00DF0F8B">
              <w:rPr>
                <w:rFonts w:eastAsia="Microsoft YaHei UI" w:cs="Times"/>
                <w:color w:val="000000"/>
                <w:lang w:eastAsia="zh-CN"/>
              </w:rPr>
              <w:t xml:space="preserve">Scheduling delay: 4 </w:t>
            </w:r>
            <w:proofErr w:type="spellStart"/>
            <w:r w:rsidRPr="00DF0F8B">
              <w:rPr>
                <w:rFonts w:eastAsia="Microsoft YaHei UI" w:cs="Times"/>
                <w:color w:val="000000"/>
                <w:lang w:eastAsia="zh-CN"/>
              </w:rPr>
              <w:t>ms</w:t>
            </w:r>
            <w:proofErr w:type="spellEnd"/>
          </w:p>
        </w:tc>
      </w:tr>
      <w:tr w:rsidR="005D7375" w:rsidRPr="00DF0F8B" w14:paraId="66BA8541" w14:textId="77777777" w:rsidTr="007C1F40">
        <w:trPr>
          <w:trHeight w:val="449"/>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174D1F78" w14:textId="77777777" w:rsidR="005D7375" w:rsidRPr="00DF0F8B" w:rsidRDefault="005D7375">
            <w:pPr>
              <w:spacing w:before="100" w:beforeAutospacing="1"/>
              <w:ind w:left="163"/>
              <w:rPr>
                <w:rFonts w:ascii="SimSun" w:hAnsi="SimSun" w:cs="SimSun" w:hint="eastAsia"/>
                <w:color w:val="000000"/>
                <w:sz w:val="24"/>
                <w:lang w:eastAsia="zh-CN"/>
              </w:rPr>
            </w:pPr>
            <w:r w:rsidRPr="00DF0F8B">
              <w:rPr>
                <w:color w:val="000000"/>
                <w:lang w:eastAsia="zh-CN"/>
              </w:rPr>
              <w:t>Traffic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BCF346" w14:textId="77777777" w:rsidR="005D7375" w:rsidRPr="00DF0F8B" w:rsidRDefault="005D7375">
            <w:pPr>
              <w:rPr>
                <w:color w:val="000000"/>
                <w:lang w:eastAsia="zh-CN"/>
              </w:rPr>
            </w:pPr>
            <w:r w:rsidRPr="00DF0F8B">
              <w:rPr>
                <w:color w:val="000000"/>
                <w:lang w:eastAsia="zh-CN"/>
              </w:rPr>
              <w:t>- Full Buffer</w:t>
            </w:r>
          </w:p>
          <w:p w14:paraId="5FCD6C24" w14:textId="77777777" w:rsidR="005D7375" w:rsidRPr="00DF0F8B" w:rsidRDefault="005D7375">
            <w:pPr>
              <w:rPr>
                <w:color w:val="000000"/>
                <w:lang w:eastAsia="zh-CN"/>
              </w:rPr>
            </w:pPr>
            <w:r w:rsidRPr="00DF0F8B">
              <w:rPr>
                <w:rFonts w:hint="eastAsia"/>
                <w:color w:val="000000"/>
                <w:lang w:eastAsia="zh-CN"/>
              </w:rPr>
              <w:t>-</w:t>
            </w:r>
            <w:r w:rsidRPr="00DF0F8B">
              <w:rPr>
                <w:color w:val="000000"/>
                <w:lang w:eastAsia="zh-CN"/>
              </w:rPr>
              <w:t xml:space="preserve">FTP </w:t>
            </w:r>
          </w:p>
        </w:tc>
      </w:tr>
      <w:tr w:rsidR="005D7375" w:rsidRPr="00150B8B" w14:paraId="739B4E79" w14:textId="77777777" w:rsidTr="007C1F40">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1C970933" w14:textId="77777777" w:rsidR="005D7375" w:rsidRPr="00DF0F8B" w:rsidRDefault="005D7375">
            <w:pPr>
              <w:spacing w:before="100" w:beforeAutospacing="1"/>
              <w:ind w:left="163"/>
              <w:rPr>
                <w:rFonts w:ascii="SimSun" w:hAnsi="SimSun" w:cs="SimSun" w:hint="eastAsia"/>
                <w:color w:val="000000"/>
                <w:sz w:val="24"/>
                <w:lang w:eastAsia="zh-CN"/>
              </w:rPr>
            </w:pPr>
            <w:r w:rsidRPr="00DF0F8B">
              <w:rPr>
                <w:color w:val="000000"/>
                <w:lang w:eastAsia="zh-CN"/>
              </w:rPr>
              <w:t>UE distribution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AD762D" w14:textId="2A1780CD" w:rsidR="005D7375" w:rsidRPr="0065226F" w:rsidRDefault="005D7375">
            <w:pPr>
              <w:spacing w:before="100" w:beforeAutospacing="1"/>
              <w:ind w:left="163"/>
              <w:rPr>
                <w:color w:val="000000"/>
                <w:lang w:eastAsia="zh-CN"/>
              </w:rPr>
            </w:pPr>
            <w:r w:rsidRPr="00DF0F8B">
              <w:rPr>
                <w:color w:val="000000"/>
                <w:lang w:eastAsia="zh-CN"/>
              </w:rPr>
              <w:t>- 100% outdoor</w:t>
            </w:r>
            <w:r w:rsidR="002E6225" w:rsidRPr="00DF0F8B">
              <w:rPr>
                <w:color w:val="000000"/>
                <w:lang w:eastAsia="zh-CN"/>
              </w:rPr>
              <w:t xml:space="preserve">, </w:t>
            </w:r>
            <w:r w:rsidR="00F05026" w:rsidRPr="00DF0F8B">
              <w:rPr>
                <w:color w:val="000000"/>
                <w:lang w:eastAsia="zh-CN"/>
              </w:rPr>
              <w:t>30km</w:t>
            </w:r>
            <w:r w:rsidR="00FB50D6" w:rsidRPr="00DF0F8B">
              <w:rPr>
                <w:color w:val="000000"/>
                <w:lang w:eastAsia="zh-CN"/>
              </w:rPr>
              <w:t>ph</w:t>
            </w:r>
          </w:p>
        </w:tc>
      </w:tr>
    </w:tbl>
    <w:p w14:paraId="54A67C81" w14:textId="77777777" w:rsidR="00BE76E6" w:rsidRPr="00CC7EBD" w:rsidRDefault="00BE76E6" w:rsidP="00CC7EBD">
      <w:pPr>
        <w:spacing w:before="120" w:after="0"/>
        <w:rPr>
          <w:szCs w:val="22"/>
        </w:rPr>
      </w:pPr>
    </w:p>
    <w:sectPr w:rsidR="00BE76E6" w:rsidRPr="00CC7EBD" w:rsidSect="002C3BEE">
      <w:headerReference w:type="even" r:id="rId18"/>
      <w:footerReference w:type="even" r:id="rId19"/>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01A6A" w14:textId="77777777" w:rsidR="00270711" w:rsidRDefault="00270711">
      <w:r>
        <w:separator/>
      </w:r>
    </w:p>
  </w:endnote>
  <w:endnote w:type="continuationSeparator" w:id="0">
    <w:p w14:paraId="263C1312" w14:textId="77777777" w:rsidR="00270711" w:rsidRDefault="00270711">
      <w:r>
        <w:continuationSeparator/>
      </w:r>
    </w:p>
  </w:endnote>
  <w:endnote w:type="continuationNotice" w:id="1">
    <w:p w14:paraId="49F4CAD5" w14:textId="77777777" w:rsidR="00270711" w:rsidRDefault="002707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9E608D" w14:textId="77777777" w:rsidR="00270711" w:rsidRDefault="00270711">
      <w:r>
        <w:separator/>
      </w:r>
    </w:p>
  </w:footnote>
  <w:footnote w:type="continuationSeparator" w:id="0">
    <w:p w14:paraId="467E5685" w14:textId="77777777" w:rsidR="00270711" w:rsidRDefault="00270711">
      <w:r>
        <w:continuationSeparator/>
      </w:r>
    </w:p>
  </w:footnote>
  <w:footnote w:type="continuationNotice" w:id="1">
    <w:p w14:paraId="1E2129C6" w14:textId="77777777" w:rsidR="00270711" w:rsidRDefault="002707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E27F5C"/>
    <w:multiLevelType w:val="multilevel"/>
    <w:tmpl w:val="8E78205E"/>
    <w:lvl w:ilvl="0">
      <w:start w:val="5"/>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964" w:hanging="804"/>
      </w:pPr>
      <w:rPr>
        <w:rFonts w:ascii="Wingdings" w:eastAsia="DengXian" w:hAnsi="Wingdings"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6F52CA"/>
    <w:multiLevelType w:val="hybridMultilevel"/>
    <w:tmpl w:val="400EBAE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70F88"/>
    <w:multiLevelType w:val="hybridMultilevel"/>
    <w:tmpl w:val="2ADEFA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5"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6" w15:restartNumberingAfterBreak="0">
    <w:nsid w:val="78C62656"/>
    <w:multiLevelType w:val="hybridMultilevel"/>
    <w:tmpl w:val="C2364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9630FB0"/>
    <w:multiLevelType w:val="hybridMultilevel"/>
    <w:tmpl w:val="03E24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18"/>
  </w:num>
  <w:num w:numId="2" w16cid:durableId="1044404415">
    <w:abstractNumId w:val="14"/>
  </w:num>
  <w:num w:numId="3" w16cid:durableId="966397378">
    <w:abstractNumId w:val="60"/>
  </w:num>
  <w:num w:numId="4" w16cid:durableId="11604647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3"/>
  </w:num>
  <w:num w:numId="6" w16cid:durableId="1342199519">
    <w:abstractNumId w:val="4"/>
  </w:num>
  <w:num w:numId="7" w16cid:durableId="1965580077">
    <w:abstractNumId w:val="43"/>
  </w:num>
  <w:num w:numId="8" w16cid:durableId="822232869">
    <w:abstractNumId w:val="5"/>
  </w:num>
  <w:num w:numId="9" w16cid:durableId="971910415">
    <w:abstractNumId w:val="16"/>
  </w:num>
  <w:num w:numId="10" w16cid:durableId="594443500">
    <w:abstractNumId w:val="6"/>
  </w:num>
  <w:num w:numId="11" w16cid:durableId="1220676920">
    <w:abstractNumId w:val="53"/>
  </w:num>
  <w:num w:numId="12" w16cid:durableId="1308436775">
    <w:abstractNumId w:val="19"/>
  </w:num>
  <w:num w:numId="13" w16cid:durableId="1435245495">
    <w:abstractNumId w:val="0"/>
  </w:num>
  <w:num w:numId="14" w16cid:durableId="1595045089">
    <w:abstractNumId w:val="38"/>
  </w:num>
  <w:num w:numId="15" w16cid:durableId="605045519">
    <w:abstractNumId w:val="39"/>
  </w:num>
  <w:num w:numId="16" w16cid:durableId="1795096578">
    <w:abstractNumId w:val="59"/>
  </w:num>
  <w:num w:numId="17" w16cid:durableId="1785339961">
    <w:abstractNumId w:val="21"/>
  </w:num>
  <w:num w:numId="18" w16cid:durableId="1875849642">
    <w:abstractNumId w:val="31"/>
  </w:num>
  <w:num w:numId="19" w16cid:durableId="195045491">
    <w:abstractNumId w:val="24"/>
  </w:num>
  <w:num w:numId="20" w16cid:durableId="196936158">
    <w:abstractNumId w:val="34"/>
  </w:num>
  <w:num w:numId="21" w16cid:durableId="1592860688">
    <w:abstractNumId w:val="61"/>
  </w:num>
  <w:num w:numId="22" w16cid:durableId="771902971">
    <w:abstractNumId w:val="35"/>
  </w:num>
  <w:num w:numId="23" w16cid:durableId="1852332489">
    <w:abstractNumId w:val="32"/>
  </w:num>
  <w:num w:numId="24" w16cid:durableId="966352119">
    <w:abstractNumId w:val="57"/>
  </w:num>
  <w:num w:numId="25" w16cid:durableId="690649061">
    <w:abstractNumId w:val="25"/>
  </w:num>
  <w:num w:numId="26" w16cid:durableId="1343896623">
    <w:abstractNumId w:val="23"/>
  </w:num>
  <w:num w:numId="27" w16cid:durableId="1259560656">
    <w:abstractNumId w:val="37"/>
  </w:num>
  <w:num w:numId="28" w16cid:durableId="1107651532">
    <w:abstractNumId w:val="51"/>
  </w:num>
  <w:num w:numId="29" w16cid:durableId="968901776">
    <w:abstractNumId w:val="11"/>
  </w:num>
  <w:num w:numId="30" w16cid:durableId="351417815">
    <w:abstractNumId w:val="62"/>
  </w:num>
  <w:num w:numId="31" w16cid:durableId="1194075808">
    <w:abstractNumId w:val="20"/>
  </w:num>
  <w:num w:numId="32" w16cid:durableId="2090418383">
    <w:abstractNumId w:val="52"/>
  </w:num>
  <w:num w:numId="33" w16cid:durableId="93332227">
    <w:abstractNumId w:val="17"/>
  </w:num>
  <w:num w:numId="34" w16cid:durableId="1865708320">
    <w:abstractNumId w:val="46"/>
  </w:num>
  <w:num w:numId="35" w16cid:durableId="101164405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35923973">
    <w:abstractNumId w:val="10"/>
  </w:num>
  <w:num w:numId="37" w16cid:durableId="1152939948">
    <w:abstractNumId w:val="50"/>
  </w:num>
  <w:num w:numId="38" w16cid:durableId="1423532896">
    <w:abstractNumId w:val="9"/>
  </w:num>
  <w:num w:numId="39" w16cid:durableId="736561734">
    <w:abstractNumId w:val="3"/>
  </w:num>
  <w:num w:numId="40" w16cid:durableId="1506552786">
    <w:abstractNumId w:val="33"/>
  </w:num>
  <w:num w:numId="41" w16cid:durableId="1686906832">
    <w:abstractNumId w:val="12"/>
  </w:num>
  <w:num w:numId="42" w16cid:durableId="553389394">
    <w:abstractNumId w:val="44"/>
  </w:num>
  <w:num w:numId="43" w16cid:durableId="840202102">
    <w:abstractNumId w:val="15"/>
  </w:num>
  <w:num w:numId="44" w16cid:durableId="884608365">
    <w:abstractNumId w:val="2"/>
  </w:num>
  <w:num w:numId="45" w16cid:durableId="152376188">
    <w:abstractNumId w:val="30"/>
  </w:num>
  <w:num w:numId="46" w16cid:durableId="1728991024">
    <w:abstractNumId w:val="28"/>
  </w:num>
  <w:num w:numId="47" w16cid:durableId="2048212623">
    <w:abstractNumId w:val="48"/>
  </w:num>
  <w:num w:numId="48" w16cid:durableId="841436414">
    <w:abstractNumId w:val="49"/>
  </w:num>
  <w:num w:numId="49" w16cid:durableId="1830051722">
    <w:abstractNumId w:val="58"/>
  </w:num>
  <w:num w:numId="50" w16cid:durableId="305359404">
    <w:abstractNumId w:val="56"/>
  </w:num>
  <w:num w:numId="51" w16cid:durableId="2054453774">
    <w:abstractNumId w:val="22"/>
  </w:num>
  <w:num w:numId="52" w16cid:durableId="1292205391">
    <w:abstractNumId w:val="7"/>
  </w:num>
  <w:num w:numId="53" w16cid:durableId="1794206989">
    <w:abstractNumId w:val="36"/>
  </w:num>
  <w:num w:numId="54" w16cid:durableId="1607078195">
    <w:abstractNumId w:val="55"/>
  </w:num>
  <w:num w:numId="55" w16cid:durableId="2096046765">
    <w:abstractNumId w:val="45"/>
  </w:num>
  <w:num w:numId="56" w16cid:durableId="1520121796">
    <w:abstractNumId w:val="47"/>
  </w:num>
  <w:num w:numId="57" w16cid:durableId="777869058">
    <w:abstractNumId w:val="42"/>
  </w:num>
  <w:num w:numId="58" w16cid:durableId="798575232">
    <w:abstractNumId w:val="54"/>
  </w:num>
  <w:num w:numId="59" w16cid:durableId="1331710273">
    <w:abstractNumId w:val="40"/>
  </w:num>
  <w:num w:numId="60" w16cid:durableId="108859928">
    <w:abstractNumId w:val="41"/>
  </w:num>
  <w:num w:numId="61" w16cid:durableId="189876607">
    <w:abstractNumId w:val="29"/>
  </w:num>
  <w:num w:numId="62" w16cid:durableId="444888167">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6E98"/>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1CF"/>
    <w:rsid w:val="0001321B"/>
    <w:rsid w:val="00013224"/>
    <w:rsid w:val="00013633"/>
    <w:rsid w:val="000137FF"/>
    <w:rsid w:val="0001391C"/>
    <w:rsid w:val="00013A3A"/>
    <w:rsid w:val="00013B63"/>
    <w:rsid w:val="00013D71"/>
    <w:rsid w:val="000141F0"/>
    <w:rsid w:val="00014558"/>
    <w:rsid w:val="000145BD"/>
    <w:rsid w:val="000147DD"/>
    <w:rsid w:val="00014D13"/>
    <w:rsid w:val="00015B2E"/>
    <w:rsid w:val="00015BCB"/>
    <w:rsid w:val="000162B2"/>
    <w:rsid w:val="00016DCE"/>
    <w:rsid w:val="00016FF6"/>
    <w:rsid w:val="0001729B"/>
    <w:rsid w:val="00017309"/>
    <w:rsid w:val="00017398"/>
    <w:rsid w:val="00017635"/>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B41"/>
    <w:rsid w:val="00026E78"/>
    <w:rsid w:val="00026EF9"/>
    <w:rsid w:val="000270FC"/>
    <w:rsid w:val="00027333"/>
    <w:rsid w:val="0002766F"/>
    <w:rsid w:val="0002790C"/>
    <w:rsid w:val="00027CB2"/>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04"/>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7CF"/>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1ED"/>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1CB"/>
    <w:rsid w:val="0005055B"/>
    <w:rsid w:val="000505E0"/>
    <w:rsid w:val="000509C8"/>
    <w:rsid w:val="00050D32"/>
    <w:rsid w:val="000510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D81"/>
    <w:rsid w:val="00053E78"/>
    <w:rsid w:val="000544AE"/>
    <w:rsid w:val="0005456E"/>
    <w:rsid w:val="0005468A"/>
    <w:rsid w:val="00054855"/>
    <w:rsid w:val="00054A1A"/>
    <w:rsid w:val="00054ACE"/>
    <w:rsid w:val="00054DAB"/>
    <w:rsid w:val="0005504C"/>
    <w:rsid w:val="0005550B"/>
    <w:rsid w:val="0005566D"/>
    <w:rsid w:val="000556E3"/>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959"/>
    <w:rsid w:val="00064A2B"/>
    <w:rsid w:val="00064D36"/>
    <w:rsid w:val="00065451"/>
    <w:rsid w:val="0006549C"/>
    <w:rsid w:val="00065996"/>
    <w:rsid w:val="00065BC2"/>
    <w:rsid w:val="00065D64"/>
    <w:rsid w:val="00065E21"/>
    <w:rsid w:val="00065F3E"/>
    <w:rsid w:val="000662AA"/>
    <w:rsid w:val="000663FC"/>
    <w:rsid w:val="000667D1"/>
    <w:rsid w:val="00066E05"/>
    <w:rsid w:val="00067087"/>
    <w:rsid w:val="000671F8"/>
    <w:rsid w:val="00067200"/>
    <w:rsid w:val="0006739D"/>
    <w:rsid w:val="00067436"/>
    <w:rsid w:val="000674DD"/>
    <w:rsid w:val="0006777C"/>
    <w:rsid w:val="00067824"/>
    <w:rsid w:val="00067847"/>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C13"/>
    <w:rsid w:val="00074E8C"/>
    <w:rsid w:val="000752CD"/>
    <w:rsid w:val="00075680"/>
    <w:rsid w:val="0007590A"/>
    <w:rsid w:val="00075999"/>
    <w:rsid w:val="0007691F"/>
    <w:rsid w:val="0007695F"/>
    <w:rsid w:val="00077338"/>
    <w:rsid w:val="0007747E"/>
    <w:rsid w:val="00077579"/>
    <w:rsid w:val="000779F1"/>
    <w:rsid w:val="000805B2"/>
    <w:rsid w:val="00080786"/>
    <w:rsid w:val="00080BAB"/>
    <w:rsid w:val="00080C20"/>
    <w:rsid w:val="00080D68"/>
    <w:rsid w:val="00080D74"/>
    <w:rsid w:val="00081207"/>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19"/>
    <w:rsid w:val="000862BA"/>
    <w:rsid w:val="0008669D"/>
    <w:rsid w:val="00086A02"/>
    <w:rsid w:val="00086B50"/>
    <w:rsid w:val="00086C4D"/>
    <w:rsid w:val="00086CF2"/>
    <w:rsid w:val="0008731C"/>
    <w:rsid w:val="000875C2"/>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21"/>
    <w:rsid w:val="000908EE"/>
    <w:rsid w:val="00090E2A"/>
    <w:rsid w:val="00090F71"/>
    <w:rsid w:val="00091099"/>
    <w:rsid w:val="00091714"/>
    <w:rsid w:val="00091C08"/>
    <w:rsid w:val="00091E44"/>
    <w:rsid w:val="00091ECC"/>
    <w:rsid w:val="000921E3"/>
    <w:rsid w:val="00092334"/>
    <w:rsid w:val="000923B7"/>
    <w:rsid w:val="00092A0E"/>
    <w:rsid w:val="00092C47"/>
    <w:rsid w:val="000931C3"/>
    <w:rsid w:val="000932F0"/>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81"/>
    <w:rsid w:val="000A02DC"/>
    <w:rsid w:val="000A0A82"/>
    <w:rsid w:val="000A0CA1"/>
    <w:rsid w:val="000A0E99"/>
    <w:rsid w:val="000A10D0"/>
    <w:rsid w:val="000A126D"/>
    <w:rsid w:val="000A1995"/>
    <w:rsid w:val="000A1AD3"/>
    <w:rsid w:val="000A1B13"/>
    <w:rsid w:val="000A1D49"/>
    <w:rsid w:val="000A211D"/>
    <w:rsid w:val="000A21C5"/>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4F21"/>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8B3"/>
    <w:rsid w:val="000B2AAA"/>
    <w:rsid w:val="000B2E7E"/>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0562"/>
    <w:rsid w:val="000C133A"/>
    <w:rsid w:val="000C143C"/>
    <w:rsid w:val="000C150E"/>
    <w:rsid w:val="000C1DBD"/>
    <w:rsid w:val="000C1F69"/>
    <w:rsid w:val="000C2193"/>
    <w:rsid w:val="000C2DE1"/>
    <w:rsid w:val="000C34C9"/>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BB"/>
    <w:rsid w:val="000C69F8"/>
    <w:rsid w:val="000C6C96"/>
    <w:rsid w:val="000C71D9"/>
    <w:rsid w:val="000C7315"/>
    <w:rsid w:val="000C7C3E"/>
    <w:rsid w:val="000C7C7C"/>
    <w:rsid w:val="000C7F76"/>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44E"/>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E82"/>
    <w:rsid w:val="000D5F11"/>
    <w:rsid w:val="000D697E"/>
    <w:rsid w:val="000D6B62"/>
    <w:rsid w:val="000D6E96"/>
    <w:rsid w:val="000D7268"/>
    <w:rsid w:val="000D729D"/>
    <w:rsid w:val="000D74D7"/>
    <w:rsid w:val="000D75CC"/>
    <w:rsid w:val="000D7783"/>
    <w:rsid w:val="000D7936"/>
    <w:rsid w:val="000D7995"/>
    <w:rsid w:val="000D79CA"/>
    <w:rsid w:val="000D7A1D"/>
    <w:rsid w:val="000D7C7C"/>
    <w:rsid w:val="000D7C9E"/>
    <w:rsid w:val="000D7EF2"/>
    <w:rsid w:val="000E011D"/>
    <w:rsid w:val="000E089D"/>
    <w:rsid w:val="000E0A57"/>
    <w:rsid w:val="000E0C8A"/>
    <w:rsid w:val="000E14B9"/>
    <w:rsid w:val="000E15FE"/>
    <w:rsid w:val="000E1696"/>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19"/>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3FF6"/>
    <w:rsid w:val="00104058"/>
    <w:rsid w:val="0010405D"/>
    <w:rsid w:val="00104228"/>
    <w:rsid w:val="00104871"/>
    <w:rsid w:val="001049CC"/>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792"/>
    <w:rsid w:val="0010690B"/>
    <w:rsid w:val="00106A95"/>
    <w:rsid w:val="00106CC3"/>
    <w:rsid w:val="00106E7E"/>
    <w:rsid w:val="00107496"/>
    <w:rsid w:val="001074D1"/>
    <w:rsid w:val="00107600"/>
    <w:rsid w:val="00107F0F"/>
    <w:rsid w:val="00110313"/>
    <w:rsid w:val="001106EF"/>
    <w:rsid w:val="0011079D"/>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472"/>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CC9"/>
    <w:rsid w:val="00121E20"/>
    <w:rsid w:val="00121FDE"/>
    <w:rsid w:val="00122581"/>
    <w:rsid w:val="00122842"/>
    <w:rsid w:val="00122E07"/>
    <w:rsid w:val="00122EB3"/>
    <w:rsid w:val="00122FD9"/>
    <w:rsid w:val="00123236"/>
    <w:rsid w:val="0012341F"/>
    <w:rsid w:val="0012343D"/>
    <w:rsid w:val="0012345C"/>
    <w:rsid w:val="001235C4"/>
    <w:rsid w:val="0012379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AE9"/>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13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35F"/>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52B"/>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666"/>
    <w:rsid w:val="00155C9B"/>
    <w:rsid w:val="00155F7A"/>
    <w:rsid w:val="00156260"/>
    <w:rsid w:val="001563C8"/>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1F80"/>
    <w:rsid w:val="0017226B"/>
    <w:rsid w:val="00172325"/>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7D0"/>
    <w:rsid w:val="00175B5A"/>
    <w:rsid w:val="00175F2D"/>
    <w:rsid w:val="0017601E"/>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B55"/>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70F"/>
    <w:rsid w:val="00187C4D"/>
    <w:rsid w:val="00190307"/>
    <w:rsid w:val="00190678"/>
    <w:rsid w:val="00190731"/>
    <w:rsid w:val="001907FF"/>
    <w:rsid w:val="00190927"/>
    <w:rsid w:val="00190AFC"/>
    <w:rsid w:val="00190BD5"/>
    <w:rsid w:val="001912D1"/>
    <w:rsid w:val="001914FA"/>
    <w:rsid w:val="00191727"/>
    <w:rsid w:val="00191830"/>
    <w:rsid w:val="00191A2B"/>
    <w:rsid w:val="00191C0E"/>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14"/>
    <w:rsid w:val="001A1E5B"/>
    <w:rsid w:val="001A23B1"/>
    <w:rsid w:val="001A258A"/>
    <w:rsid w:val="001A2939"/>
    <w:rsid w:val="001A2C61"/>
    <w:rsid w:val="001A2E33"/>
    <w:rsid w:val="001A2FD5"/>
    <w:rsid w:val="001A3037"/>
    <w:rsid w:val="001A30B0"/>
    <w:rsid w:val="001A30FB"/>
    <w:rsid w:val="001A35B2"/>
    <w:rsid w:val="001A3623"/>
    <w:rsid w:val="001A3639"/>
    <w:rsid w:val="001A36CF"/>
    <w:rsid w:val="001A380C"/>
    <w:rsid w:val="001A3974"/>
    <w:rsid w:val="001A3C19"/>
    <w:rsid w:val="001A3D5B"/>
    <w:rsid w:val="001A3F0F"/>
    <w:rsid w:val="001A3FA5"/>
    <w:rsid w:val="001A448D"/>
    <w:rsid w:val="001A4926"/>
    <w:rsid w:val="001A4EDF"/>
    <w:rsid w:val="001A5174"/>
    <w:rsid w:val="001A5956"/>
    <w:rsid w:val="001A5A6A"/>
    <w:rsid w:val="001A5E21"/>
    <w:rsid w:val="001A61A0"/>
    <w:rsid w:val="001A628F"/>
    <w:rsid w:val="001A6756"/>
    <w:rsid w:val="001A67C3"/>
    <w:rsid w:val="001A689D"/>
    <w:rsid w:val="001A690D"/>
    <w:rsid w:val="001A6AFE"/>
    <w:rsid w:val="001A6B0F"/>
    <w:rsid w:val="001A6F38"/>
    <w:rsid w:val="001A706D"/>
    <w:rsid w:val="001A71EB"/>
    <w:rsid w:val="001A72EE"/>
    <w:rsid w:val="001A759A"/>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AAF"/>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6FA2"/>
    <w:rsid w:val="001B70CF"/>
    <w:rsid w:val="001B716B"/>
    <w:rsid w:val="001B748B"/>
    <w:rsid w:val="001C002C"/>
    <w:rsid w:val="001C0085"/>
    <w:rsid w:val="001C030C"/>
    <w:rsid w:val="001C04E1"/>
    <w:rsid w:val="001C063F"/>
    <w:rsid w:val="001C06E5"/>
    <w:rsid w:val="001C07E0"/>
    <w:rsid w:val="001C0883"/>
    <w:rsid w:val="001C16A9"/>
    <w:rsid w:val="001C197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5AE"/>
    <w:rsid w:val="001C589B"/>
    <w:rsid w:val="001C58A6"/>
    <w:rsid w:val="001C5EB7"/>
    <w:rsid w:val="001C5F88"/>
    <w:rsid w:val="001C619C"/>
    <w:rsid w:val="001C64C3"/>
    <w:rsid w:val="001C6659"/>
    <w:rsid w:val="001C6AA5"/>
    <w:rsid w:val="001C70EF"/>
    <w:rsid w:val="001C7185"/>
    <w:rsid w:val="001C73CA"/>
    <w:rsid w:val="001C766E"/>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877"/>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92"/>
    <w:rsid w:val="001E39D0"/>
    <w:rsid w:val="001E3A45"/>
    <w:rsid w:val="001E3D0D"/>
    <w:rsid w:val="001E412F"/>
    <w:rsid w:val="001E420B"/>
    <w:rsid w:val="001E4583"/>
    <w:rsid w:val="001E4704"/>
    <w:rsid w:val="001E4841"/>
    <w:rsid w:val="001E509C"/>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7C1"/>
    <w:rsid w:val="001F0848"/>
    <w:rsid w:val="001F0CA9"/>
    <w:rsid w:val="001F0DDF"/>
    <w:rsid w:val="001F1140"/>
    <w:rsid w:val="001F1243"/>
    <w:rsid w:val="001F134F"/>
    <w:rsid w:val="001F1588"/>
    <w:rsid w:val="001F16FD"/>
    <w:rsid w:val="001F19E1"/>
    <w:rsid w:val="001F1B1E"/>
    <w:rsid w:val="001F1B93"/>
    <w:rsid w:val="001F1DFA"/>
    <w:rsid w:val="001F22A9"/>
    <w:rsid w:val="001F22FA"/>
    <w:rsid w:val="001F240E"/>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AC6"/>
    <w:rsid w:val="001F6CCA"/>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42F"/>
    <w:rsid w:val="0020361A"/>
    <w:rsid w:val="00203A6E"/>
    <w:rsid w:val="00203CE0"/>
    <w:rsid w:val="00203F00"/>
    <w:rsid w:val="00203F5C"/>
    <w:rsid w:val="00204664"/>
    <w:rsid w:val="002047DE"/>
    <w:rsid w:val="002049B6"/>
    <w:rsid w:val="00204A5A"/>
    <w:rsid w:val="00204C12"/>
    <w:rsid w:val="00204E33"/>
    <w:rsid w:val="00204E54"/>
    <w:rsid w:val="00205218"/>
    <w:rsid w:val="00205635"/>
    <w:rsid w:val="002058DC"/>
    <w:rsid w:val="00205A52"/>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B8E"/>
    <w:rsid w:val="00213EF2"/>
    <w:rsid w:val="00213F38"/>
    <w:rsid w:val="002140D1"/>
    <w:rsid w:val="002145A2"/>
    <w:rsid w:val="00214E0D"/>
    <w:rsid w:val="0021586D"/>
    <w:rsid w:val="00215B43"/>
    <w:rsid w:val="0021619F"/>
    <w:rsid w:val="002162EA"/>
    <w:rsid w:val="002165F9"/>
    <w:rsid w:val="00216685"/>
    <w:rsid w:val="00216B17"/>
    <w:rsid w:val="00216BBF"/>
    <w:rsid w:val="00216D18"/>
    <w:rsid w:val="00216F42"/>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DCC"/>
    <w:rsid w:val="00224FF9"/>
    <w:rsid w:val="00225274"/>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11"/>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00"/>
    <w:rsid w:val="00236F55"/>
    <w:rsid w:val="00236F71"/>
    <w:rsid w:val="00237189"/>
    <w:rsid w:val="0023729A"/>
    <w:rsid w:val="002373FC"/>
    <w:rsid w:val="0023768D"/>
    <w:rsid w:val="0023776F"/>
    <w:rsid w:val="00237C6F"/>
    <w:rsid w:val="00237D22"/>
    <w:rsid w:val="00237E5D"/>
    <w:rsid w:val="00240702"/>
    <w:rsid w:val="00240B7D"/>
    <w:rsid w:val="00240F10"/>
    <w:rsid w:val="00240F76"/>
    <w:rsid w:val="0024103F"/>
    <w:rsid w:val="00241287"/>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AFD"/>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132"/>
    <w:rsid w:val="00256363"/>
    <w:rsid w:val="0025648C"/>
    <w:rsid w:val="00256F02"/>
    <w:rsid w:val="002571C8"/>
    <w:rsid w:val="002572F1"/>
    <w:rsid w:val="00257500"/>
    <w:rsid w:val="00257578"/>
    <w:rsid w:val="00257A62"/>
    <w:rsid w:val="00260156"/>
    <w:rsid w:val="0026075E"/>
    <w:rsid w:val="0026097F"/>
    <w:rsid w:val="00260FA0"/>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9AE"/>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711"/>
    <w:rsid w:val="00270824"/>
    <w:rsid w:val="00270885"/>
    <w:rsid w:val="00270B31"/>
    <w:rsid w:val="00270C63"/>
    <w:rsid w:val="00270C98"/>
    <w:rsid w:val="00270E57"/>
    <w:rsid w:val="00270F4A"/>
    <w:rsid w:val="00271736"/>
    <w:rsid w:val="00271738"/>
    <w:rsid w:val="0027193C"/>
    <w:rsid w:val="00271B1E"/>
    <w:rsid w:val="00271C8F"/>
    <w:rsid w:val="00271EEF"/>
    <w:rsid w:val="0027242C"/>
    <w:rsid w:val="00272474"/>
    <w:rsid w:val="002724B5"/>
    <w:rsid w:val="002726EE"/>
    <w:rsid w:val="00272C29"/>
    <w:rsid w:val="00272D06"/>
    <w:rsid w:val="00272FEB"/>
    <w:rsid w:val="0027309D"/>
    <w:rsid w:val="0027318B"/>
    <w:rsid w:val="002732F9"/>
    <w:rsid w:val="002737BC"/>
    <w:rsid w:val="002738C9"/>
    <w:rsid w:val="00273B2D"/>
    <w:rsid w:val="00273CC9"/>
    <w:rsid w:val="00273CFB"/>
    <w:rsid w:val="00274081"/>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0EF"/>
    <w:rsid w:val="002825CE"/>
    <w:rsid w:val="002825E7"/>
    <w:rsid w:val="002826D0"/>
    <w:rsid w:val="002829E8"/>
    <w:rsid w:val="00282B65"/>
    <w:rsid w:val="00282F82"/>
    <w:rsid w:val="00282FC2"/>
    <w:rsid w:val="00283181"/>
    <w:rsid w:val="002835A5"/>
    <w:rsid w:val="002836DC"/>
    <w:rsid w:val="002839FB"/>
    <w:rsid w:val="00283B90"/>
    <w:rsid w:val="00283D66"/>
    <w:rsid w:val="00283D6B"/>
    <w:rsid w:val="00283E20"/>
    <w:rsid w:val="00284428"/>
    <w:rsid w:val="00284E7F"/>
    <w:rsid w:val="0028527A"/>
    <w:rsid w:val="00285520"/>
    <w:rsid w:val="00285894"/>
    <w:rsid w:val="0028597C"/>
    <w:rsid w:val="002859BE"/>
    <w:rsid w:val="00285A38"/>
    <w:rsid w:val="00285E28"/>
    <w:rsid w:val="002863BA"/>
    <w:rsid w:val="00286487"/>
    <w:rsid w:val="00286631"/>
    <w:rsid w:val="00286B14"/>
    <w:rsid w:val="00286F76"/>
    <w:rsid w:val="00287376"/>
    <w:rsid w:val="0028760F"/>
    <w:rsid w:val="002877DE"/>
    <w:rsid w:val="00287C28"/>
    <w:rsid w:val="00290254"/>
    <w:rsid w:val="00290723"/>
    <w:rsid w:val="00290BB3"/>
    <w:rsid w:val="00290ECB"/>
    <w:rsid w:val="0029178F"/>
    <w:rsid w:val="0029180F"/>
    <w:rsid w:val="00291B01"/>
    <w:rsid w:val="00291D30"/>
    <w:rsid w:val="00292356"/>
    <w:rsid w:val="0029243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BFE"/>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E51"/>
    <w:rsid w:val="002A2FE5"/>
    <w:rsid w:val="002A30CB"/>
    <w:rsid w:val="002A31FF"/>
    <w:rsid w:val="002A3668"/>
    <w:rsid w:val="002A36E9"/>
    <w:rsid w:val="002A3771"/>
    <w:rsid w:val="002A3B12"/>
    <w:rsid w:val="002A3CF2"/>
    <w:rsid w:val="002A3DCD"/>
    <w:rsid w:val="002A3EB3"/>
    <w:rsid w:val="002A4102"/>
    <w:rsid w:val="002A4107"/>
    <w:rsid w:val="002A424F"/>
    <w:rsid w:val="002A431F"/>
    <w:rsid w:val="002A4918"/>
    <w:rsid w:val="002A4E20"/>
    <w:rsid w:val="002A4EFE"/>
    <w:rsid w:val="002A523D"/>
    <w:rsid w:val="002A5488"/>
    <w:rsid w:val="002A5912"/>
    <w:rsid w:val="002A5F1E"/>
    <w:rsid w:val="002A5FC1"/>
    <w:rsid w:val="002A60B6"/>
    <w:rsid w:val="002A6377"/>
    <w:rsid w:val="002A68D9"/>
    <w:rsid w:val="002A6A1A"/>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6D1"/>
    <w:rsid w:val="002B47C0"/>
    <w:rsid w:val="002B4982"/>
    <w:rsid w:val="002B4A01"/>
    <w:rsid w:val="002B4C39"/>
    <w:rsid w:val="002B5168"/>
    <w:rsid w:val="002B5193"/>
    <w:rsid w:val="002B5370"/>
    <w:rsid w:val="002B5499"/>
    <w:rsid w:val="002B5976"/>
    <w:rsid w:val="002B5B33"/>
    <w:rsid w:val="002B6397"/>
    <w:rsid w:val="002B64FE"/>
    <w:rsid w:val="002B651D"/>
    <w:rsid w:val="002B6890"/>
    <w:rsid w:val="002B694E"/>
    <w:rsid w:val="002B6FB9"/>
    <w:rsid w:val="002B71EC"/>
    <w:rsid w:val="002B74D7"/>
    <w:rsid w:val="002B76FF"/>
    <w:rsid w:val="002C020D"/>
    <w:rsid w:val="002C04C2"/>
    <w:rsid w:val="002C07F7"/>
    <w:rsid w:val="002C0818"/>
    <w:rsid w:val="002C0DD0"/>
    <w:rsid w:val="002C0E0A"/>
    <w:rsid w:val="002C19BC"/>
    <w:rsid w:val="002C1C49"/>
    <w:rsid w:val="002C1C4F"/>
    <w:rsid w:val="002C1DF1"/>
    <w:rsid w:val="002C1EFC"/>
    <w:rsid w:val="002C203A"/>
    <w:rsid w:val="002C22C7"/>
    <w:rsid w:val="002C233B"/>
    <w:rsid w:val="002C273B"/>
    <w:rsid w:val="002C27F3"/>
    <w:rsid w:val="002C2B30"/>
    <w:rsid w:val="002C2E8A"/>
    <w:rsid w:val="002C2FCD"/>
    <w:rsid w:val="002C3016"/>
    <w:rsid w:val="002C3216"/>
    <w:rsid w:val="002C36D3"/>
    <w:rsid w:val="002C3AE4"/>
    <w:rsid w:val="002C3B99"/>
    <w:rsid w:val="002C3BEE"/>
    <w:rsid w:val="002C3C99"/>
    <w:rsid w:val="002C3E89"/>
    <w:rsid w:val="002C4110"/>
    <w:rsid w:val="002C44AB"/>
    <w:rsid w:val="002C44BB"/>
    <w:rsid w:val="002C44DB"/>
    <w:rsid w:val="002C47BD"/>
    <w:rsid w:val="002C4847"/>
    <w:rsid w:val="002C4C89"/>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C7E13"/>
    <w:rsid w:val="002D001E"/>
    <w:rsid w:val="002D0282"/>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389"/>
    <w:rsid w:val="002D2528"/>
    <w:rsid w:val="002D2B4E"/>
    <w:rsid w:val="002D2CBA"/>
    <w:rsid w:val="002D341A"/>
    <w:rsid w:val="002D35C8"/>
    <w:rsid w:val="002D3968"/>
    <w:rsid w:val="002D3B04"/>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2DC"/>
    <w:rsid w:val="002D63B8"/>
    <w:rsid w:val="002D67BE"/>
    <w:rsid w:val="002D68C3"/>
    <w:rsid w:val="002D6C69"/>
    <w:rsid w:val="002D7024"/>
    <w:rsid w:val="002D713C"/>
    <w:rsid w:val="002D745A"/>
    <w:rsid w:val="002D7637"/>
    <w:rsid w:val="002D772F"/>
    <w:rsid w:val="002D7E59"/>
    <w:rsid w:val="002D7EBC"/>
    <w:rsid w:val="002E018E"/>
    <w:rsid w:val="002E04F0"/>
    <w:rsid w:val="002E0864"/>
    <w:rsid w:val="002E089A"/>
    <w:rsid w:val="002E099D"/>
    <w:rsid w:val="002E0A48"/>
    <w:rsid w:val="002E0E94"/>
    <w:rsid w:val="002E1313"/>
    <w:rsid w:val="002E169E"/>
    <w:rsid w:val="002E16BC"/>
    <w:rsid w:val="002E1941"/>
    <w:rsid w:val="002E21D5"/>
    <w:rsid w:val="002E21F0"/>
    <w:rsid w:val="002E251B"/>
    <w:rsid w:val="002E2923"/>
    <w:rsid w:val="002E29E7"/>
    <w:rsid w:val="002E2A3C"/>
    <w:rsid w:val="002E2A53"/>
    <w:rsid w:val="002E2A76"/>
    <w:rsid w:val="002E2BB0"/>
    <w:rsid w:val="002E306D"/>
    <w:rsid w:val="002E3402"/>
    <w:rsid w:val="002E3624"/>
    <w:rsid w:val="002E3653"/>
    <w:rsid w:val="002E36AE"/>
    <w:rsid w:val="002E38B7"/>
    <w:rsid w:val="002E43BA"/>
    <w:rsid w:val="002E47A6"/>
    <w:rsid w:val="002E4A93"/>
    <w:rsid w:val="002E4DC0"/>
    <w:rsid w:val="002E4DE5"/>
    <w:rsid w:val="002E5290"/>
    <w:rsid w:val="002E52AE"/>
    <w:rsid w:val="002E58E1"/>
    <w:rsid w:val="002E5BDD"/>
    <w:rsid w:val="002E5C56"/>
    <w:rsid w:val="002E6225"/>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2E"/>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457"/>
    <w:rsid w:val="002F68BF"/>
    <w:rsid w:val="002F6941"/>
    <w:rsid w:val="002F6BDA"/>
    <w:rsid w:val="002F6E26"/>
    <w:rsid w:val="002F6EA2"/>
    <w:rsid w:val="002F7A43"/>
    <w:rsid w:val="002F7B6D"/>
    <w:rsid w:val="002F7D48"/>
    <w:rsid w:val="002F7EC5"/>
    <w:rsid w:val="003003AD"/>
    <w:rsid w:val="003004CC"/>
    <w:rsid w:val="003004DC"/>
    <w:rsid w:val="003009DB"/>
    <w:rsid w:val="00300D32"/>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732"/>
    <w:rsid w:val="0032695B"/>
    <w:rsid w:val="00326BBA"/>
    <w:rsid w:val="00326D09"/>
    <w:rsid w:val="00326F2F"/>
    <w:rsid w:val="00326FC1"/>
    <w:rsid w:val="003271E3"/>
    <w:rsid w:val="0032721E"/>
    <w:rsid w:val="003272D0"/>
    <w:rsid w:val="003273DE"/>
    <w:rsid w:val="00327470"/>
    <w:rsid w:val="0032785A"/>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5FD"/>
    <w:rsid w:val="0033392F"/>
    <w:rsid w:val="00333FB2"/>
    <w:rsid w:val="00334477"/>
    <w:rsid w:val="0033476C"/>
    <w:rsid w:val="003349CA"/>
    <w:rsid w:val="00334A4F"/>
    <w:rsid w:val="00334E9F"/>
    <w:rsid w:val="00335097"/>
    <w:rsid w:val="00335250"/>
    <w:rsid w:val="0033592C"/>
    <w:rsid w:val="00335BAA"/>
    <w:rsid w:val="00335E2A"/>
    <w:rsid w:val="00336225"/>
    <w:rsid w:val="003364F7"/>
    <w:rsid w:val="00336760"/>
    <w:rsid w:val="00336780"/>
    <w:rsid w:val="003367C5"/>
    <w:rsid w:val="00336D7E"/>
    <w:rsid w:val="003370D3"/>
    <w:rsid w:val="00337C71"/>
    <w:rsid w:val="00337E61"/>
    <w:rsid w:val="003401C5"/>
    <w:rsid w:val="003405C6"/>
    <w:rsid w:val="00340E16"/>
    <w:rsid w:val="00340E58"/>
    <w:rsid w:val="00340EAB"/>
    <w:rsid w:val="00341087"/>
    <w:rsid w:val="0034119A"/>
    <w:rsid w:val="00341473"/>
    <w:rsid w:val="00341CDF"/>
    <w:rsid w:val="00341DDC"/>
    <w:rsid w:val="00342317"/>
    <w:rsid w:val="0034243C"/>
    <w:rsid w:val="0034246D"/>
    <w:rsid w:val="003426DE"/>
    <w:rsid w:val="00342925"/>
    <w:rsid w:val="00342CB8"/>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BA"/>
    <w:rsid w:val="003552C6"/>
    <w:rsid w:val="0035533C"/>
    <w:rsid w:val="00355623"/>
    <w:rsid w:val="0035575C"/>
    <w:rsid w:val="00355A83"/>
    <w:rsid w:val="00355E36"/>
    <w:rsid w:val="003560B8"/>
    <w:rsid w:val="003562D7"/>
    <w:rsid w:val="00356348"/>
    <w:rsid w:val="00356351"/>
    <w:rsid w:val="00356353"/>
    <w:rsid w:val="003563E4"/>
    <w:rsid w:val="003567C9"/>
    <w:rsid w:val="00356CEC"/>
    <w:rsid w:val="00356F27"/>
    <w:rsid w:val="003571D6"/>
    <w:rsid w:val="003572DE"/>
    <w:rsid w:val="00357659"/>
    <w:rsid w:val="00357712"/>
    <w:rsid w:val="00357A5C"/>
    <w:rsid w:val="00357D8A"/>
    <w:rsid w:val="0036012E"/>
    <w:rsid w:val="0036029D"/>
    <w:rsid w:val="003604DB"/>
    <w:rsid w:val="0036056F"/>
    <w:rsid w:val="003607AF"/>
    <w:rsid w:val="00360986"/>
    <w:rsid w:val="00360E73"/>
    <w:rsid w:val="003613B1"/>
    <w:rsid w:val="003617B5"/>
    <w:rsid w:val="0036185C"/>
    <w:rsid w:val="00361B3C"/>
    <w:rsid w:val="00361C91"/>
    <w:rsid w:val="00361DC9"/>
    <w:rsid w:val="0036262C"/>
    <w:rsid w:val="00362789"/>
    <w:rsid w:val="00362C5A"/>
    <w:rsid w:val="00363D68"/>
    <w:rsid w:val="00363E00"/>
    <w:rsid w:val="00363E9E"/>
    <w:rsid w:val="0036416E"/>
    <w:rsid w:val="00364365"/>
    <w:rsid w:val="00364591"/>
    <w:rsid w:val="00364A63"/>
    <w:rsid w:val="00364DCA"/>
    <w:rsid w:val="00365350"/>
    <w:rsid w:val="00365C52"/>
    <w:rsid w:val="00366EB2"/>
    <w:rsid w:val="00367080"/>
    <w:rsid w:val="00367D2F"/>
    <w:rsid w:val="003700A7"/>
    <w:rsid w:val="00370285"/>
    <w:rsid w:val="003703C1"/>
    <w:rsid w:val="003703F3"/>
    <w:rsid w:val="003704EE"/>
    <w:rsid w:val="003705F6"/>
    <w:rsid w:val="00370880"/>
    <w:rsid w:val="00370A4F"/>
    <w:rsid w:val="00370EFD"/>
    <w:rsid w:val="00371137"/>
    <w:rsid w:val="00371143"/>
    <w:rsid w:val="00371183"/>
    <w:rsid w:val="003711CC"/>
    <w:rsid w:val="003711DE"/>
    <w:rsid w:val="003712B4"/>
    <w:rsid w:val="0037165D"/>
    <w:rsid w:val="00371766"/>
    <w:rsid w:val="00371831"/>
    <w:rsid w:val="003718AF"/>
    <w:rsid w:val="003718D6"/>
    <w:rsid w:val="003719F5"/>
    <w:rsid w:val="00372029"/>
    <w:rsid w:val="003721D2"/>
    <w:rsid w:val="003724A1"/>
    <w:rsid w:val="003724EB"/>
    <w:rsid w:val="0037297C"/>
    <w:rsid w:val="00372A6B"/>
    <w:rsid w:val="00372B29"/>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D11"/>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1F52"/>
    <w:rsid w:val="003821E7"/>
    <w:rsid w:val="0038232C"/>
    <w:rsid w:val="0038242A"/>
    <w:rsid w:val="00382903"/>
    <w:rsid w:val="00383246"/>
    <w:rsid w:val="00383483"/>
    <w:rsid w:val="00383816"/>
    <w:rsid w:val="00383827"/>
    <w:rsid w:val="00383A2E"/>
    <w:rsid w:val="00383D4B"/>
    <w:rsid w:val="00383DDB"/>
    <w:rsid w:val="00383EBF"/>
    <w:rsid w:val="00383F15"/>
    <w:rsid w:val="00384294"/>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7A9"/>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0A4"/>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3D1"/>
    <w:rsid w:val="003A458B"/>
    <w:rsid w:val="003A45FB"/>
    <w:rsid w:val="003A4850"/>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A79A2"/>
    <w:rsid w:val="003B0191"/>
    <w:rsid w:val="003B0299"/>
    <w:rsid w:val="003B0901"/>
    <w:rsid w:val="003B0A92"/>
    <w:rsid w:val="003B0B4D"/>
    <w:rsid w:val="003B1046"/>
    <w:rsid w:val="003B1140"/>
    <w:rsid w:val="003B14B8"/>
    <w:rsid w:val="003B1575"/>
    <w:rsid w:val="003B16BC"/>
    <w:rsid w:val="003B188F"/>
    <w:rsid w:val="003B18ED"/>
    <w:rsid w:val="003B1CC2"/>
    <w:rsid w:val="003B20B8"/>
    <w:rsid w:val="003B20CA"/>
    <w:rsid w:val="003B21B1"/>
    <w:rsid w:val="003B2295"/>
    <w:rsid w:val="003B2B79"/>
    <w:rsid w:val="003B2B7D"/>
    <w:rsid w:val="003B3B24"/>
    <w:rsid w:val="003B3C4E"/>
    <w:rsid w:val="003B3EE6"/>
    <w:rsid w:val="003B4482"/>
    <w:rsid w:val="003B45D1"/>
    <w:rsid w:val="003B49D5"/>
    <w:rsid w:val="003B4BCD"/>
    <w:rsid w:val="003B4EE4"/>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1A"/>
    <w:rsid w:val="003B75C4"/>
    <w:rsid w:val="003B76FE"/>
    <w:rsid w:val="003B7E5E"/>
    <w:rsid w:val="003B7F55"/>
    <w:rsid w:val="003C009A"/>
    <w:rsid w:val="003C03D5"/>
    <w:rsid w:val="003C04E2"/>
    <w:rsid w:val="003C07D7"/>
    <w:rsid w:val="003C0985"/>
    <w:rsid w:val="003C0D37"/>
    <w:rsid w:val="003C1EC9"/>
    <w:rsid w:val="003C226A"/>
    <w:rsid w:val="003C270B"/>
    <w:rsid w:val="003C29A5"/>
    <w:rsid w:val="003C2C9D"/>
    <w:rsid w:val="003C2EE6"/>
    <w:rsid w:val="003C30C6"/>
    <w:rsid w:val="003C30C7"/>
    <w:rsid w:val="003C3470"/>
    <w:rsid w:val="003C3B73"/>
    <w:rsid w:val="003C4002"/>
    <w:rsid w:val="003C4250"/>
    <w:rsid w:val="003C4753"/>
    <w:rsid w:val="003C4952"/>
    <w:rsid w:val="003C4D16"/>
    <w:rsid w:val="003C4D8C"/>
    <w:rsid w:val="003C4F25"/>
    <w:rsid w:val="003C55BC"/>
    <w:rsid w:val="003C592E"/>
    <w:rsid w:val="003C5953"/>
    <w:rsid w:val="003C5B40"/>
    <w:rsid w:val="003C5E2F"/>
    <w:rsid w:val="003C6200"/>
    <w:rsid w:val="003C62C4"/>
    <w:rsid w:val="003C6580"/>
    <w:rsid w:val="003C6F60"/>
    <w:rsid w:val="003C7143"/>
    <w:rsid w:val="003C728E"/>
    <w:rsid w:val="003C730B"/>
    <w:rsid w:val="003C7459"/>
    <w:rsid w:val="003C75E4"/>
    <w:rsid w:val="003C7728"/>
    <w:rsid w:val="003C78C0"/>
    <w:rsid w:val="003C79A4"/>
    <w:rsid w:val="003C7CC2"/>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4F"/>
    <w:rsid w:val="003D2F94"/>
    <w:rsid w:val="003D3201"/>
    <w:rsid w:val="003D32E9"/>
    <w:rsid w:val="003D34D8"/>
    <w:rsid w:val="003D3666"/>
    <w:rsid w:val="003D39A6"/>
    <w:rsid w:val="003D3F75"/>
    <w:rsid w:val="003D3FC3"/>
    <w:rsid w:val="003D42A0"/>
    <w:rsid w:val="003D4330"/>
    <w:rsid w:val="003D4350"/>
    <w:rsid w:val="003D4409"/>
    <w:rsid w:val="003D4662"/>
    <w:rsid w:val="003D4D94"/>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827"/>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9A0"/>
    <w:rsid w:val="003F1B6D"/>
    <w:rsid w:val="003F1D73"/>
    <w:rsid w:val="003F1D98"/>
    <w:rsid w:val="003F20E2"/>
    <w:rsid w:val="003F2244"/>
    <w:rsid w:val="003F23A7"/>
    <w:rsid w:val="003F2564"/>
    <w:rsid w:val="003F2624"/>
    <w:rsid w:val="003F2711"/>
    <w:rsid w:val="003F2A56"/>
    <w:rsid w:val="003F2C1A"/>
    <w:rsid w:val="003F2DEB"/>
    <w:rsid w:val="003F30E0"/>
    <w:rsid w:val="003F324B"/>
    <w:rsid w:val="003F3652"/>
    <w:rsid w:val="003F3865"/>
    <w:rsid w:val="003F3A47"/>
    <w:rsid w:val="003F3DFF"/>
    <w:rsid w:val="003F412F"/>
    <w:rsid w:val="003F4933"/>
    <w:rsid w:val="003F4977"/>
    <w:rsid w:val="003F4B28"/>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0C45"/>
    <w:rsid w:val="004010CF"/>
    <w:rsid w:val="004012FA"/>
    <w:rsid w:val="004013D7"/>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3E4"/>
    <w:rsid w:val="0041244E"/>
    <w:rsid w:val="00412697"/>
    <w:rsid w:val="00412B1D"/>
    <w:rsid w:val="00412DBE"/>
    <w:rsid w:val="00412EC7"/>
    <w:rsid w:val="00412F8D"/>
    <w:rsid w:val="00413369"/>
    <w:rsid w:val="00413501"/>
    <w:rsid w:val="004137D1"/>
    <w:rsid w:val="00413BDA"/>
    <w:rsid w:val="00413F24"/>
    <w:rsid w:val="00414129"/>
    <w:rsid w:val="00414177"/>
    <w:rsid w:val="0041418C"/>
    <w:rsid w:val="004145AE"/>
    <w:rsid w:val="004145C1"/>
    <w:rsid w:val="00414A69"/>
    <w:rsid w:val="00415140"/>
    <w:rsid w:val="0041577E"/>
    <w:rsid w:val="004157F6"/>
    <w:rsid w:val="0041596C"/>
    <w:rsid w:val="004159D3"/>
    <w:rsid w:val="00415A14"/>
    <w:rsid w:val="0041616C"/>
    <w:rsid w:val="00416468"/>
    <w:rsid w:val="00416A66"/>
    <w:rsid w:val="00416BF3"/>
    <w:rsid w:val="00416BFB"/>
    <w:rsid w:val="00416DCB"/>
    <w:rsid w:val="0041743F"/>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491"/>
    <w:rsid w:val="004234C1"/>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6AD"/>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B7D"/>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C7C"/>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44"/>
    <w:rsid w:val="004407F8"/>
    <w:rsid w:val="00440EA5"/>
    <w:rsid w:val="0044131C"/>
    <w:rsid w:val="0044142F"/>
    <w:rsid w:val="004414ED"/>
    <w:rsid w:val="00441818"/>
    <w:rsid w:val="004425C2"/>
    <w:rsid w:val="00442824"/>
    <w:rsid w:val="00442FFB"/>
    <w:rsid w:val="004430FD"/>
    <w:rsid w:val="004437E8"/>
    <w:rsid w:val="00443CDE"/>
    <w:rsid w:val="00443E40"/>
    <w:rsid w:val="00443EB0"/>
    <w:rsid w:val="00443F64"/>
    <w:rsid w:val="004441BB"/>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430"/>
    <w:rsid w:val="00451715"/>
    <w:rsid w:val="004518D5"/>
    <w:rsid w:val="004519BF"/>
    <w:rsid w:val="00451B06"/>
    <w:rsid w:val="00451B80"/>
    <w:rsid w:val="00451BEB"/>
    <w:rsid w:val="0045224A"/>
    <w:rsid w:val="004527C0"/>
    <w:rsid w:val="00452B1A"/>
    <w:rsid w:val="00453871"/>
    <w:rsid w:val="004538BD"/>
    <w:rsid w:val="00453B31"/>
    <w:rsid w:val="00453D65"/>
    <w:rsid w:val="00453DE2"/>
    <w:rsid w:val="00453DEF"/>
    <w:rsid w:val="00454201"/>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59B"/>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6B54"/>
    <w:rsid w:val="00466CB0"/>
    <w:rsid w:val="00467716"/>
    <w:rsid w:val="00467838"/>
    <w:rsid w:val="0046790A"/>
    <w:rsid w:val="0047041E"/>
    <w:rsid w:val="00470750"/>
    <w:rsid w:val="00470893"/>
    <w:rsid w:val="00470B9C"/>
    <w:rsid w:val="00470D91"/>
    <w:rsid w:val="00470E35"/>
    <w:rsid w:val="00470FE9"/>
    <w:rsid w:val="0047166D"/>
    <w:rsid w:val="00471856"/>
    <w:rsid w:val="00471953"/>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03"/>
    <w:rsid w:val="004742E1"/>
    <w:rsid w:val="00474701"/>
    <w:rsid w:val="00474FB4"/>
    <w:rsid w:val="00475096"/>
    <w:rsid w:val="00475131"/>
    <w:rsid w:val="00475260"/>
    <w:rsid w:val="0047539F"/>
    <w:rsid w:val="004755D5"/>
    <w:rsid w:val="0047574D"/>
    <w:rsid w:val="00475A1B"/>
    <w:rsid w:val="00475A4C"/>
    <w:rsid w:val="00475D3E"/>
    <w:rsid w:val="00475E50"/>
    <w:rsid w:val="00475F90"/>
    <w:rsid w:val="00476544"/>
    <w:rsid w:val="004765F5"/>
    <w:rsid w:val="004768BD"/>
    <w:rsid w:val="00476A46"/>
    <w:rsid w:val="00476C92"/>
    <w:rsid w:val="00476D8B"/>
    <w:rsid w:val="00476E0A"/>
    <w:rsid w:val="00476EAE"/>
    <w:rsid w:val="00476FC4"/>
    <w:rsid w:val="004772CB"/>
    <w:rsid w:val="004774C5"/>
    <w:rsid w:val="004775ED"/>
    <w:rsid w:val="004777C7"/>
    <w:rsid w:val="004777CF"/>
    <w:rsid w:val="00477F1E"/>
    <w:rsid w:val="004802F4"/>
    <w:rsid w:val="004803A9"/>
    <w:rsid w:val="0048067D"/>
    <w:rsid w:val="0048069C"/>
    <w:rsid w:val="0048073E"/>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C59"/>
    <w:rsid w:val="00482D67"/>
    <w:rsid w:val="00483983"/>
    <w:rsid w:val="00483C8C"/>
    <w:rsid w:val="00483D11"/>
    <w:rsid w:val="00483D20"/>
    <w:rsid w:val="00483E84"/>
    <w:rsid w:val="0048406D"/>
    <w:rsid w:val="004840D0"/>
    <w:rsid w:val="0048410E"/>
    <w:rsid w:val="004844C7"/>
    <w:rsid w:val="00484C46"/>
    <w:rsid w:val="004851E1"/>
    <w:rsid w:val="00485319"/>
    <w:rsid w:val="004853DD"/>
    <w:rsid w:val="004855A3"/>
    <w:rsid w:val="004857DD"/>
    <w:rsid w:val="00485969"/>
    <w:rsid w:val="0048598C"/>
    <w:rsid w:val="00485E83"/>
    <w:rsid w:val="00485E8A"/>
    <w:rsid w:val="00485F63"/>
    <w:rsid w:val="0048620B"/>
    <w:rsid w:val="004862DE"/>
    <w:rsid w:val="00486888"/>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77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2AD"/>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8D6"/>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24"/>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4E5B"/>
    <w:rsid w:val="004B50E0"/>
    <w:rsid w:val="004B54C9"/>
    <w:rsid w:val="004B55EC"/>
    <w:rsid w:val="004B5CB0"/>
    <w:rsid w:val="004B5E6E"/>
    <w:rsid w:val="004B5F75"/>
    <w:rsid w:val="004B6271"/>
    <w:rsid w:val="004B6301"/>
    <w:rsid w:val="004B6398"/>
    <w:rsid w:val="004B641F"/>
    <w:rsid w:val="004B6469"/>
    <w:rsid w:val="004B6A3B"/>
    <w:rsid w:val="004B6C1C"/>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1DA"/>
    <w:rsid w:val="004C62A9"/>
    <w:rsid w:val="004C63D6"/>
    <w:rsid w:val="004C660B"/>
    <w:rsid w:val="004C6627"/>
    <w:rsid w:val="004C6671"/>
    <w:rsid w:val="004C6834"/>
    <w:rsid w:val="004C6915"/>
    <w:rsid w:val="004C6A97"/>
    <w:rsid w:val="004C6D25"/>
    <w:rsid w:val="004C718C"/>
    <w:rsid w:val="004C730E"/>
    <w:rsid w:val="004C7739"/>
    <w:rsid w:val="004C77A7"/>
    <w:rsid w:val="004C7BDF"/>
    <w:rsid w:val="004C7D7C"/>
    <w:rsid w:val="004C7EB3"/>
    <w:rsid w:val="004C7EEF"/>
    <w:rsid w:val="004D001B"/>
    <w:rsid w:val="004D0200"/>
    <w:rsid w:val="004D035A"/>
    <w:rsid w:val="004D0AC4"/>
    <w:rsid w:val="004D0E42"/>
    <w:rsid w:val="004D0F73"/>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BB"/>
    <w:rsid w:val="004D49DB"/>
    <w:rsid w:val="004D4A8A"/>
    <w:rsid w:val="004D4BEA"/>
    <w:rsid w:val="004D50CC"/>
    <w:rsid w:val="004D5135"/>
    <w:rsid w:val="004D57CA"/>
    <w:rsid w:val="004D58D1"/>
    <w:rsid w:val="004D5989"/>
    <w:rsid w:val="004D5A2A"/>
    <w:rsid w:val="004D5BB7"/>
    <w:rsid w:val="004D5F02"/>
    <w:rsid w:val="004D68C0"/>
    <w:rsid w:val="004D710C"/>
    <w:rsid w:val="004D7448"/>
    <w:rsid w:val="004D7814"/>
    <w:rsid w:val="004D7872"/>
    <w:rsid w:val="004D7C16"/>
    <w:rsid w:val="004D7CAC"/>
    <w:rsid w:val="004E0033"/>
    <w:rsid w:val="004E03BE"/>
    <w:rsid w:val="004E04CA"/>
    <w:rsid w:val="004E0CD0"/>
    <w:rsid w:val="004E1260"/>
    <w:rsid w:val="004E16AD"/>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188"/>
    <w:rsid w:val="004E4668"/>
    <w:rsid w:val="004E471C"/>
    <w:rsid w:val="004E47ED"/>
    <w:rsid w:val="004E4CDA"/>
    <w:rsid w:val="004E4E24"/>
    <w:rsid w:val="004E4E55"/>
    <w:rsid w:val="004E53AE"/>
    <w:rsid w:val="004E5449"/>
    <w:rsid w:val="004E5616"/>
    <w:rsid w:val="004E58DD"/>
    <w:rsid w:val="004E5928"/>
    <w:rsid w:val="004E5BA7"/>
    <w:rsid w:val="004E5BE6"/>
    <w:rsid w:val="004E5C2A"/>
    <w:rsid w:val="004E5C61"/>
    <w:rsid w:val="004E5F26"/>
    <w:rsid w:val="004E601D"/>
    <w:rsid w:val="004E6158"/>
    <w:rsid w:val="004E6184"/>
    <w:rsid w:val="004E63C9"/>
    <w:rsid w:val="004E6401"/>
    <w:rsid w:val="004E6611"/>
    <w:rsid w:val="004E6CEA"/>
    <w:rsid w:val="004E7143"/>
    <w:rsid w:val="004E7339"/>
    <w:rsid w:val="004E7691"/>
    <w:rsid w:val="004E76A5"/>
    <w:rsid w:val="004E77AF"/>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997"/>
    <w:rsid w:val="004F2AA6"/>
    <w:rsid w:val="004F2B9C"/>
    <w:rsid w:val="004F2CCE"/>
    <w:rsid w:val="004F2D1C"/>
    <w:rsid w:val="004F2D47"/>
    <w:rsid w:val="004F33A9"/>
    <w:rsid w:val="004F359A"/>
    <w:rsid w:val="004F3CEA"/>
    <w:rsid w:val="004F3DD1"/>
    <w:rsid w:val="004F4000"/>
    <w:rsid w:val="004F40F1"/>
    <w:rsid w:val="004F4593"/>
    <w:rsid w:val="004F46D8"/>
    <w:rsid w:val="004F46E4"/>
    <w:rsid w:val="004F4760"/>
    <w:rsid w:val="004F48CC"/>
    <w:rsid w:val="004F4DAC"/>
    <w:rsid w:val="004F4E25"/>
    <w:rsid w:val="004F4E53"/>
    <w:rsid w:val="004F4EA3"/>
    <w:rsid w:val="004F4EBA"/>
    <w:rsid w:val="004F54C6"/>
    <w:rsid w:val="004F56E7"/>
    <w:rsid w:val="004F58AB"/>
    <w:rsid w:val="004F5E38"/>
    <w:rsid w:val="004F66FA"/>
    <w:rsid w:val="004F67A9"/>
    <w:rsid w:val="004F68F9"/>
    <w:rsid w:val="004F6AFE"/>
    <w:rsid w:val="004F6F20"/>
    <w:rsid w:val="004F713B"/>
    <w:rsid w:val="004F7373"/>
    <w:rsid w:val="004F73A5"/>
    <w:rsid w:val="004F76A6"/>
    <w:rsid w:val="004F788D"/>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73C"/>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15B"/>
    <w:rsid w:val="00506543"/>
    <w:rsid w:val="00506571"/>
    <w:rsid w:val="00506A8D"/>
    <w:rsid w:val="00506C2E"/>
    <w:rsid w:val="00506D3B"/>
    <w:rsid w:val="005074C9"/>
    <w:rsid w:val="00507754"/>
    <w:rsid w:val="0050785D"/>
    <w:rsid w:val="00507CAF"/>
    <w:rsid w:val="00510374"/>
    <w:rsid w:val="00510444"/>
    <w:rsid w:val="00510713"/>
    <w:rsid w:val="00510753"/>
    <w:rsid w:val="005109F8"/>
    <w:rsid w:val="00510A59"/>
    <w:rsid w:val="00510B25"/>
    <w:rsid w:val="00510EC2"/>
    <w:rsid w:val="005118DD"/>
    <w:rsid w:val="00511B42"/>
    <w:rsid w:val="00511E67"/>
    <w:rsid w:val="0051227E"/>
    <w:rsid w:val="005124B0"/>
    <w:rsid w:val="00512747"/>
    <w:rsid w:val="0051317C"/>
    <w:rsid w:val="005132A8"/>
    <w:rsid w:val="00513690"/>
    <w:rsid w:val="005136D2"/>
    <w:rsid w:val="00513829"/>
    <w:rsid w:val="005138DA"/>
    <w:rsid w:val="00513ABB"/>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0ADA"/>
    <w:rsid w:val="005212A3"/>
    <w:rsid w:val="0052173C"/>
    <w:rsid w:val="00521D65"/>
    <w:rsid w:val="00521DAC"/>
    <w:rsid w:val="005221A4"/>
    <w:rsid w:val="005223AF"/>
    <w:rsid w:val="005226AB"/>
    <w:rsid w:val="005227EA"/>
    <w:rsid w:val="00523366"/>
    <w:rsid w:val="0052340F"/>
    <w:rsid w:val="00523E18"/>
    <w:rsid w:val="00523F32"/>
    <w:rsid w:val="005240DC"/>
    <w:rsid w:val="0052422C"/>
    <w:rsid w:val="005244D5"/>
    <w:rsid w:val="005245A9"/>
    <w:rsid w:val="00524725"/>
    <w:rsid w:val="005248C4"/>
    <w:rsid w:val="00524AD1"/>
    <w:rsid w:val="00524B43"/>
    <w:rsid w:val="00524D2A"/>
    <w:rsid w:val="00524E6A"/>
    <w:rsid w:val="005251DA"/>
    <w:rsid w:val="00525407"/>
    <w:rsid w:val="005254D4"/>
    <w:rsid w:val="00525A3A"/>
    <w:rsid w:val="00525AB3"/>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012"/>
    <w:rsid w:val="00532462"/>
    <w:rsid w:val="00532B16"/>
    <w:rsid w:val="00532C9D"/>
    <w:rsid w:val="00532DBB"/>
    <w:rsid w:val="00533215"/>
    <w:rsid w:val="0053339A"/>
    <w:rsid w:val="005334E4"/>
    <w:rsid w:val="0053377B"/>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731"/>
    <w:rsid w:val="00535A27"/>
    <w:rsid w:val="00535BE9"/>
    <w:rsid w:val="00535C00"/>
    <w:rsid w:val="0053605D"/>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DCF"/>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8E"/>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8EC"/>
    <w:rsid w:val="00554DF7"/>
    <w:rsid w:val="005553FF"/>
    <w:rsid w:val="00555675"/>
    <w:rsid w:val="00555713"/>
    <w:rsid w:val="00555772"/>
    <w:rsid w:val="00555C03"/>
    <w:rsid w:val="00555D6F"/>
    <w:rsid w:val="00555DC4"/>
    <w:rsid w:val="005563C3"/>
    <w:rsid w:val="00556680"/>
    <w:rsid w:val="005567AA"/>
    <w:rsid w:val="005567BF"/>
    <w:rsid w:val="005569D2"/>
    <w:rsid w:val="0055702A"/>
    <w:rsid w:val="005570E7"/>
    <w:rsid w:val="0055718D"/>
    <w:rsid w:val="00557464"/>
    <w:rsid w:val="00557541"/>
    <w:rsid w:val="0055771C"/>
    <w:rsid w:val="00557CAB"/>
    <w:rsid w:val="00557FA8"/>
    <w:rsid w:val="00560185"/>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725"/>
    <w:rsid w:val="00562C27"/>
    <w:rsid w:val="00562CDC"/>
    <w:rsid w:val="005632F1"/>
    <w:rsid w:val="00563855"/>
    <w:rsid w:val="00563C64"/>
    <w:rsid w:val="00563D83"/>
    <w:rsid w:val="00563FD2"/>
    <w:rsid w:val="0056434D"/>
    <w:rsid w:val="00564824"/>
    <w:rsid w:val="00564DDD"/>
    <w:rsid w:val="00564ED6"/>
    <w:rsid w:val="005650BF"/>
    <w:rsid w:val="005652E4"/>
    <w:rsid w:val="00565679"/>
    <w:rsid w:val="0056573C"/>
    <w:rsid w:val="00565C43"/>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57F"/>
    <w:rsid w:val="0057380A"/>
    <w:rsid w:val="00573948"/>
    <w:rsid w:val="00573BB0"/>
    <w:rsid w:val="00573D2B"/>
    <w:rsid w:val="00573F24"/>
    <w:rsid w:val="00574167"/>
    <w:rsid w:val="00574886"/>
    <w:rsid w:val="00574B86"/>
    <w:rsid w:val="00574C4D"/>
    <w:rsid w:val="00575169"/>
    <w:rsid w:val="005751B9"/>
    <w:rsid w:val="00575330"/>
    <w:rsid w:val="005753BB"/>
    <w:rsid w:val="005753BD"/>
    <w:rsid w:val="005753DB"/>
    <w:rsid w:val="005755C2"/>
    <w:rsid w:val="005758BA"/>
    <w:rsid w:val="00575D77"/>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C74"/>
    <w:rsid w:val="00577EB4"/>
    <w:rsid w:val="00577F3D"/>
    <w:rsid w:val="00580282"/>
    <w:rsid w:val="00580909"/>
    <w:rsid w:val="005809EB"/>
    <w:rsid w:val="00580E45"/>
    <w:rsid w:val="005810CA"/>
    <w:rsid w:val="005815D2"/>
    <w:rsid w:val="005818D4"/>
    <w:rsid w:val="005819D7"/>
    <w:rsid w:val="00581F00"/>
    <w:rsid w:val="00581F40"/>
    <w:rsid w:val="00582775"/>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C8A"/>
    <w:rsid w:val="00585D6B"/>
    <w:rsid w:val="00585F0F"/>
    <w:rsid w:val="00586110"/>
    <w:rsid w:val="0058628A"/>
    <w:rsid w:val="005863AF"/>
    <w:rsid w:val="00586897"/>
    <w:rsid w:val="00586FAA"/>
    <w:rsid w:val="00587117"/>
    <w:rsid w:val="0058759B"/>
    <w:rsid w:val="00587649"/>
    <w:rsid w:val="0058764D"/>
    <w:rsid w:val="00587DAC"/>
    <w:rsid w:val="00587FF6"/>
    <w:rsid w:val="00590203"/>
    <w:rsid w:val="00590BF6"/>
    <w:rsid w:val="00590D4B"/>
    <w:rsid w:val="0059123A"/>
    <w:rsid w:val="005915B4"/>
    <w:rsid w:val="00591777"/>
    <w:rsid w:val="005918A3"/>
    <w:rsid w:val="00591B9C"/>
    <w:rsid w:val="00591CCD"/>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51B"/>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0F82"/>
    <w:rsid w:val="005B1099"/>
    <w:rsid w:val="005B14CC"/>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3B6"/>
    <w:rsid w:val="005B6E03"/>
    <w:rsid w:val="005B6FAE"/>
    <w:rsid w:val="005B703E"/>
    <w:rsid w:val="005B70E8"/>
    <w:rsid w:val="005B70EF"/>
    <w:rsid w:val="005B7824"/>
    <w:rsid w:val="005C0570"/>
    <w:rsid w:val="005C0625"/>
    <w:rsid w:val="005C0904"/>
    <w:rsid w:val="005C09BF"/>
    <w:rsid w:val="005C0B3C"/>
    <w:rsid w:val="005C0D61"/>
    <w:rsid w:val="005C0DA2"/>
    <w:rsid w:val="005C0DDE"/>
    <w:rsid w:val="005C0E0A"/>
    <w:rsid w:val="005C11DA"/>
    <w:rsid w:val="005C1225"/>
    <w:rsid w:val="005C12E3"/>
    <w:rsid w:val="005C132F"/>
    <w:rsid w:val="005C1752"/>
    <w:rsid w:val="005C1894"/>
    <w:rsid w:val="005C2144"/>
    <w:rsid w:val="005C3016"/>
    <w:rsid w:val="005C348E"/>
    <w:rsid w:val="005C376D"/>
    <w:rsid w:val="005C3840"/>
    <w:rsid w:val="005C3A65"/>
    <w:rsid w:val="005C3CDF"/>
    <w:rsid w:val="005C4A14"/>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8C5"/>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6F3A"/>
    <w:rsid w:val="005D70C9"/>
    <w:rsid w:val="005D7375"/>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EC3"/>
    <w:rsid w:val="005E1F52"/>
    <w:rsid w:val="005E21ED"/>
    <w:rsid w:val="005E2465"/>
    <w:rsid w:val="005E2C46"/>
    <w:rsid w:val="005E2E2C"/>
    <w:rsid w:val="005E2ED2"/>
    <w:rsid w:val="005E2FA0"/>
    <w:rsid w:val="005E308C"/>
    <w:rsid w:val="005E35FD"/>
    <w:rsid w:val="005E383F"/>
    <w:rsid w:val="005E4010"/>
    <w:rsid w:val="005E4250"/>
    <w:rsid w:val="005E450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09"/>
    <w:rsid w:val="005F23AE"/>
    <w:rsid w:val="005F2CD8"/>
    <w:rsid w:val="005F2EF3"/>
    <w:rsid w:val="005F327D"/>
    <w:rsid w:val="005F369B"/>
    <w:rsid w:val="005F3DDD"/>
    <w:rsid w:val="005F3F7F"/>
    <w:rsid w:val="005F401B"/>
    <w:rsid w:val="005F40E5"/>
    <w:rsid w:val="005F4364"/>
    <w:rsid w:val="005F46D9"/>
    <w:rsid w:val="005F4950"/>
    <w:rsid w:val="005F49F3"/>
    <w:rsid w:val="005F509E"/>
    <w:rsid w:val="005F51DA"/>
    <w:rsid w:val="005F660A"/>
    <w:rsid w:val="005F6697"/>
    <w:rsid w:val="005F68E8"/>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3FD0"/>
    <w:rsid w:val="00604148"/>
    <w:rsid w:val="00604259"/>
    <w:rsid w:val="006043D7"/>
    <w:rsid w:val="00604594"/>
    <w:rsid w:val="00604708"/>
    <w:rsid w:val="00604AAE"/>
    <w:rsid w:val="00604CFF"/>
    <w:rsid w:val="00604E53"/>
    <w:rsid w:val="00604F9E"/>
    <w:rsid w:val="00605207"/>
    <w:rsid w:val="00605320"/>
    <w:rsid w:val="00605344"/>
    <w:rsid w:val="00605399"/>
    <w:rsid w:val="006053D2"/>
    <w:rsid w:val="006054EE"/>
    <w:rsid w:val="0060591D"/>
    <w:rsid w:val="0060594E"/>
    <w:rsid w:val="006059EC"/>
    <w:rsid w:val="00605B5D"/>
    <w:rsid w:val="00606190"/>
    <w:rsid w:val="0060632A"/>
    <w:rsid w:val="006067D6"/>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A9E"/>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ADE"/>
    <w:rsid w:val="00615BDB"/>
    <w:rsid w:val="006162DC"/>
    <w:rsid w:val="006163CA"/>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2D1D"/>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A3"/>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067"/>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1E8"/>
    <w:rsid w:val="00644200"/>
    <w:rsid w:val="0064428B"/>
    <w:rsid w:val="00644511"/>
    <w:rsid w:val="0064466E"/>
    <w:rsid w:val="0064486C"/>
    <w:rsid w:val="00644E60"/>
    <w:rsid w:val="00645521"/>
    <w:rsid w:val="0064552C"/>
    <w:rsid w:val="006455B7"/>
    <w:rsid w:val="006457B7"/>
    <w:rsid w:val="0064584A"/>
    <w:rsid w:val="00645905"/>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62"/>
    <w:rsid w:val="00655070"/>
    <w:rsid w:val="00655223"/>
    <w:rsid w:val="00655780"/>
    <w:rsid w:val="006558C6"/>
    <w:rsid w:val="0065594D"/>
    <w:rsid w:val="00655C7C"/>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CCE"/>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755"/>
    <w:rsid w:val="0066586E"/>
    <w:rsid w:val="00665CCE"/>
    <w:rsid w:val="00666AAF"/>
    <w:rsid w:val="006672FC"/>
    <w:rsid w:val="00667A27"/>
    <w:rsid w:val="006704BF"/>
    <w:rsid w:val="00670930"/>
    <w:rsid w:val="00670AAB"/>
    <w:rsid w:val="00670AD6"/>
    <w:rsid w:val="00670BC3"/>
    <w:rsid w:val="00670BE5"/>
    <w:rsid w:val="00670C2F"/>
    <w:rsid w:val="00670CB7"/>
    <w:rsid w:val="00670ECD"/>
    <w:rsid w:val="00671277"/>
    <w:rsid w:val="00671345"/>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A12"/>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6E9C"/>
    <w:rsid w:val="0068721F"/>
    <w:rsid w:val="006873ED"/>
    <w:rsid w:val="00687904"/>
    <w:rsid w:val="00690447"/>
    <w:rsid w:val="00690D12"/>
    <w:rsid w:val="00690F0E"/>
    <w:rsid w:val="00691278"/>
    <w:rsid w:val="0069138C"/>
    <w:rsid w:val="0069158A"/>
    <w:rsid w:val="00691874"/>
    <w:rsid w:val="006918F9"/>
    <w:rsid w:val="006919C5"/>
    <w:rsid w:val="00691A24"/>
    <w:rsid w:val="00691D23"/>
    <w:rsid w:val="00691D43"/>
    <w:rsid w:val="00692325"/>
    <w:rsid w:val="00692521"/>
    <w:rsid w:val="00692602"/>
    <w:rsid w:val="0069275F"/>
    <w:rsid w:val="00692799"/>
    <w:rsid w:val="006927F0"/>
    <w:rsid w:val="00692979"/>
    <w:rsid w:val="00692A0D"/>
    <w:rsid w:val="00692DCF"/>
    <w:rsid w:val="00693077"/>
    <w:rsid w:val="00693295"/>
    <w:rsid w:val="0069359D"/>
    <w:rsid w:val="006935FA"/>
    <w:rsid w:val="00693684"/>
    <w:rsid w:val="00693B31"/>
    <w:rsid w:val="00693CA1"/>
    <w:rsid w:val="006943ED"/>
    <w:rsid w:val="0069447C"/>
    <w:rsid w:val="006949AD"/>
    <w:rsid w:val="00694A09"/>
    <w:rsid w:val="00695102"/>
    <w:rsid w:val="006954FA"/>
    <w:rsid w:val="006959F8"/>
    <w:rsid w:val="00695D50"/>
    <w:rsid w:val="00695E95"/>
    <w:rsid w:val="00696244"/>
    <w:rsid w:val="006968C2"/>
    <w:rsid w:val="006969D6"/>
    <w:rsid w:val="00696A16"/>
    <w:rsid w:val="00696C33"/>
    <w:rsid w:val="00696D0A"/>
    <w:rsid w:val="0069755C"/>
    <w:rsid w:val="006979DC"/>
    <w:rsid w:val="00697C2C"/>
    <w:rsid w:val="006A01FA"/>
    <w:rsid w:val="006A050E"/>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48C"/>
    <w:rsid w:val="006A457C"/>
    <w:rsid w:val="006A4584"/>
    <w:rsid w:val="006A484F"/>
    <w:rsid w:val="006A49B5"/>
    <w:rsid w:val="006A4A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609"/>
    <w:rsid w:val="006B5B43"/>
    <w:rsid w:val="006B5CDC"/>
    <w:rsid w:val="006B6AD0"/>
    <w:rsid w:val="006B6BA3"/>
    <w:rsid w:val="006B6BF0"/>
    <w:rsid w:val="006B6C95"/>
    <w:rsid w:val="006B700C"/>
    <w:rsid w:val="006B725C"/>
    <w:rsid w:val="006B7360"/>
    <w:rsid w:val="006B7864"/>
    <w:rsid w:val="006B789D"/>
    <w:rsid w:val="006B7AF8"/>
    <w:rsid w:val="006B7DD3"/>
    <w:rsid w:val="006B7F8B"/>
    <w:rsid w:val="006C00A7"/>
    <w:rsid w:val="006C03B2"/>
    <w:rsid w:val="006C09DD"/>
    <w:rsid w:val="006C0A1A"/>
    <w:rsid w:val="006C180D"/>
    <w:rsid w:val="006C1B3F"/>
    <w:rsid w:val="006C1BBD"/>
    <w:rsid w:val="006C20C0"/>
    <w:rsid w:val="006C225C"/>
    <w:rsid w:val="006C2F89"/>
    <w:rsid w:val="006C34CF"/>
    <w:rsid w:val="006C357E"/>
    <w:rsid w:val="006C375B"/>
    <w:rsid w:val="006C377A"/>
    <w:rsid w:val="006C3F40"/>
    <w:rsid w:val="006C3FD3"/>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5A2"/>
    <w:rsid w:val="006C66BC"/>
    <w:rsid w:val="006C677C"/>
    <w:rsid w:val="006C6E3F"/>
    <w:rsid w:val="006C6E92"/>
    <w:rsid w:val="006C6F04"/>
    <w:rsid w:val="006C72E4"/>
    <w:rsid w:val="006C72F5"/>
    <w:rsid w:val="006C7441"/>
    <w:rsid w:val="006C748C"/>
    <w:rsid w:val="006C75C9"/>
    <w:rsid w:val="006C7E81"/>
    <w:rsid w:val="006D0233"/>
    <w:rsid w:val="006D03CD"/>
    <w:rsid w:val="006D0A70"/>
    <w:rsid w:val="006D0AD9"/>
    <w:rsid w:val="006D0DED"/>
    <w:rsid w:val="006D0E17"/>
    <w:rsid w:val="006D1398"/>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62"/>
    <w:rsid w:val="006E0ED0"/>
    <w:rsid w:val="006E176F"/>
    <w:rsid w:val="006E1C69"/>
    <w:rsid w:val="006E1EE9"/>
    <w:rsid w:val="006E22CC"/>
    <w:rsid w:val="006E260B"/>
    <w:rsid w:val="006E2AA6"/>
    <w:rsid w:val="006E2F9C"/>
    <w:rsid w:val="006E33FA"/>
    <w:rsid w:val="006E3972"/>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57"/>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CA5"/>
    <w:rsid w:val="00701DC0"/>
    <w:rsid w:val="00702957"/>
    <w:rsid w:val="00702BFC"/>
    <w:rsid w:val="00702DFC"/>
    <w:rsid w:val="00703112"/>
    <w:rsid w:val="007034BC"/>
    <w:rsid w:val="007035F6"/>
    <w:rsid w:val="007036E5"/>
    <w:rsid w:val="007038D5"/>
    <w:rsid w:val="00703AD2"/>
    <w:rsid w:val="00703AF0"/>
    <w:rsid w:val="00703CFC"/>
    <w:rsid w:val="00704382"/>
    <w:rsid w:val="0070464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BFC"/>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2CDA"/>
    <w:rsid w:val="007230B7"/>
    <w:rsid w:val="0072323B"/>
    <w:rsid w:val="0072345D"/>
    <w:rsid w:val="007235A8"/>
    <w:rsid w:val="00723701"/>
    <w:rsid w:val="00723AC6"/>
    <w:rsid w:val="00723C97"/>
    <w:rsid w:val="00723D94"/>
    <w:rsid w:val="00723EC3"/>
    <w:rsid w:val="0072432F"/>
    <w:rsid w:val="00724426"/>
    <w:rsid w:val="00724BCE"/>
    <w:rsid w:val="00724FB9"/>
    <w:rsid w:val="00725068"/>
    <w:rsid w:val="007250C0"/>
    <w:rsid w:val="007254A9"/>
    <w:rsid w:val="007254B1"/>
    <w:rsid w:val="0072560E"/>
    <w:rsid w:val="007259B8"/>
    <w:rsid w:val="00725CB6"/>
    <w:rsid w:val="00725D75"/>
    <w:rsid w:val="0072601D"/>
    <w:rsid w:val="0072602E"/>
    <w:rsid w:val="00726281"/>
    <w:rsid w:val="0072665F"/>
    <w:rsid w:val="00726661"/>
    <w:rsid w:val="00727028"/>
    <w:rsid w:val="00727E9F"/>
    <w:rsid w:val="00730302"/>
    <w:rsid w:val="00730D98"/>
    <w:rsid w:val="00730F4A"/>
    <w:rsid w:val="00731032"/>
    <w:rsid w:val="0073128B"/>
    <w:rsid w:val="0073171A"/>
    <w:rsid w:val="00731921"/>
    <w:rsid w:val="00731A41"/>
    <w:rsid w:val="00731D37"/>
    <w:rsid w:val="00731E4B"/>
    <w:rsid w:val="00731E9C"/>
    <w:rsid w:val="00731ECA"/>
    <w:rsid w:val="00732018"/>
    <w:rsid w:val="00732321"/>
    <w:rsid w:val="00732CF6"/>
    <w:rsid w:val="00733315"/>
    <w:rsid w:val="00733588"/>
    <w:rsid w:val="00733858"/>
    <w:rsid w:val="00733A74"/>
    <w:rsid w:val="00733A80"/>
    <w:rsid w:val="00733AA9"/>
    <w:rsid w:val="00733AFE"/>
    <w:rsid w:val="00733B1F"/>
    <w:rsid w:val="00733E77"/>
    <w:rsid w:val="00733F4E"/>
    <w:rsid w:val="00733F57"/>
    <w:rsid w:val="0073405A"/>
    <w:rsid w:val="007340EE"/>
    <w:rsid w:val="0073419C"/>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37EC1"/>
    <w:rsid w:val="007403C7"/>
    <w:rsid w:val="00740698"/>
    <w:rsid w:val="007406C0"/>
    <w:rsid w:val="007409E8"/>
    <w:rsid w:val="00740AC1"/>
    <w:rsid w:val="00740C98"/>
    <w:rsid w:val="00740CD3"/>
    <w:rsid w:val="0074108B"/>
    <w:rsid w:val="00741193"/>
    <w:rsid w:val="0074124A"/>
    <w:rsid w:val="00741323"/>
    <w:rsid w:val="007419FC"/>
    <w:rsid w:val="00741A76"/>
    <w:rsid w:val="007420C9"/>
    <w:rsid w:val="007421D5"/>
    <w:rsid w:val="00742235"/>
    <w:rsid w:val="007422B2"/>
    <w:rsid w:val="00742695"/>
    <w:rsid w:val="007426BF"/>
    <w:rsid w:val="007429AB"/>
    <w:rsid w:val="00742A51"/>
    <w:rsid w:val="00742AAA"/>
    <w:rsid w:val="00742BFB"/>
    <w:rsid w:val="00742EC0"/>
    <w:rsid w:val="00743113"/>
    <w:rsid w:val="00743293"/>
    <w:rsid w:val="0074336F"/>
    <w:rsid w:val="00743757"/>
    <w:rsid w:val="00743867"/>
    <w:rsid w:val="00744055"/>
    <w:rsid w:val="007449C0"/>
    <w:rsid w:val="00744F15"/>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2B77"/>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74"/>
    <w:rsid w:val="007719DC"/>
    <w:rsid w:val="00771CB6"/>
    <w:rsid w:val="007721AD"/>
    <w:rsid w:val="00772C97"/>
    <w:rsid w:val="00772D15"/>
    <w:rsid w:val="00772DC3"/>
    <w:rsid w:val="00772F47"/>
    <w:rsid w:val="007733C4"/>
    <w:rsid w:val="007733FE"/>
    <w:rsid w:val="0077404D"/>
    <w:rsid w:val="007743A1"/>
    <w:rsid w:val="007744EF"/>
    <w:rsid w:val="0077482D"/>
    <w:rsid w:val="00774836"/>
    <w:rsid w:val="00774A3A"/>
    <w:rsid w:val="00774B37"/>
    <w:rsid w:val="00774B48"/>
    <w:rsid w:val="007750DC"/>
    <w:rsid w:val="00775330"/>
    <w:rsid w:val="00775B7C"/>
    <w:rsid w:val="00775BAA"/>
    <w:rsid w:val="00775D0E"/>
    <w:rsid w:val="00775EFD"/>
    <w:rsid w:val="00775F11"/>
    <w:rsid w:val="007760CB"/>
    <w:rsid w:val="007762CD"/>
    <w:rsid w:val="00776564"/>
    <w:rsid w:val="007768F2"/>
    <w:rsid w:val="00776C25"/>
    <w:rsid w:val="00776E9E"/>
    <w:rsid w:val="00777053"/>
    <w:rsid w:val="007770C9"/>
    <w:rsid w:val="007775EB"/>
    <w:rsid w:val="0077760F"/>
    <w:rsid w:val="007777C3"/>
    <w:rsid w:val="00777947"/>
    <w:rsid w:val="00777CD9"/>
    <w:rsid w:val="00777DCF"/>
    <w:rsid w:val="00777EE9"/>
    <w:rsid w:val="0078011A"/>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77E"/>
    <w:rsid w:val="007848B8"/>
    <w:rsid w:val="00784C31"/>
    <w:rsid w:val="00784E6D"/>
    <w:rsid w:val="00784EA1"/>
    <w:rsid w:val="00784FC2"/>
    <w:rsid w:val="00784FC7"/>
    <w:rsid w:val="007854A8"/>
    <w:rsid w:val="00785C88"/>
    <w:rsid w:val="0078614C"/>
    <w:rsid w:val="007861D1"/>
    <w:rsid w:val="00786272"/>
    <w:rsid w:val="0078640F"/>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0F54"/>
    <w:rsid w:val="007916D2"/>
    <w:rsid w:val="007918B6"/>
    <w:rsid w:val="00791ADE"/>
    <w:rsid w:val="00791B39"/>
    <w:rsid w:val="00791BEA"/>
    <w:rsid w:val="007921C1"/>
    <w:rsid w:val="007926B7"/>
    <w:rsid w:val="00792DB2"/>
    <w:rsid w:val="00792ECC"/>
    <w:rsid w:val="00792F7F"/>
    <w:rsid w:val="00792FCC"/>
    <w:rsid w:val="00792FD4"/>
    <w:rsid w:val="007939C7"/>
    <w:rsid w:val="00793A39"/>
    <w:rsid w:val="00793CFE"/>
    <w:rsid w:val="00793F70"/>
    <w:rsid w:val="007947FB"/>
    <w:rsid w:val="0079486B"/>
    <w:rsid w:val="00794A1D"/>
    <w:rsid w:val="00794B77"/>
    <w:rsid w:val="007953DC"/>
    <w:rsid w:val="0079541B"/>
    <w:rsid w:val="007954AC"/>
    <w:rsid w:val="007954E4"/>
    <w:rsid w:val="00795534"/>
    <w:rsid w:val="00795603"/>
    <w:rsid w:val="00795A7F"/>
    <w:rsid w:val="0079601B"/>
    <w:rsid w:val="0079615D"/>
    <w:rsid w:val="007962E1"/>
    <w:rsid w:val="0079663F"/>
    <w:rsid w:val="007968C9"/>
    <w:rsid w:val="00796F91"/>
    <w:rsid w:val="00797428"/>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3C04"/>
    <w:rsid w:val="007A4264"/>
    <w:rsid w:val="007A43F5"/>
    <w:rsid w:val="007A4A07"/>
    <w:rsid w:val="007A4AF1"/>
    <w:rsid w:val="007A4B1D"/>
    <w:rsid w:val="007A4CB7"/>
    <w:rsid w:val="007A5288"/>
    <w:rsid w:val="007A55D4"/>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98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1F40"/>
    <w:rsid w:val="007C24ED"/>
    <w:rsid w:val="007C286E"/>
    <w:rsid w:val="007C287F"/>
    <w:rsid w:val="007C288C"/>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AA9"/>
    <w:rsid w:val="007C6BA0"/>
    <w:rsid w:val="007C6C0D"/>
    <w:rsid w:val="007C6D8A"/>
    <w:rsid w:val="007C7215"/>
    <w:rsid w:val="007C7795"/>
    <w:rsid w:val="007C7A3E"/>
    <w:rsid w:val="007C7EF3"/>
    <w:rsid w:val="007D020B"/>
    <w:rsid w:val="007D04C4"/>
    <w:rsid w:val="007D052A"/>
    <w:rsid w:val="007D0643"/>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99C"/>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2BEB"/>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8C8"/>
    <w:rsid w:val="007E6EF1"/>
    <w:rsid w:val="007E7471"/>
    <w:rsid w:val="007E75DF"/>
    <w:rsid w:val="007E79EC"/>
    <w:rsid w:val="007E7B2B"/>
    <w:rsid w:val="007E7CBA"/>
    <w:rsid w:val="007F05E0"/>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564"/>
    <w:rsid w:val="007F3AD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CC2"/>
    <w:rsid w:val="00800D5F"/>
    <w:rsid w:val="008013B8"/>
    <w:rsid w:val="00801703"/>
    <w:rsid w:val="00801735"/>
    <w:rsid w:val="0080179D"/>
    <w:rsid w:val="00801813"/>
    <w:rsid w:val="00801838"/>
    <w:rsid w:val="008018A4"/>
    <w:rsid w:val="00801CC2"/>
    <w:rsid w:val="00801E41"/>
    <w:rsid w:val="00801EA5"/>
    <w:rsid w:val="00801FBC"/>
    <w:rsid w:val="00802410"/>
    <w:rsid w:val="0080280D"/>
    <w:rsid w:val="00802841"/>
    <w:rsid w:val="00802D03"/>
    <w:rsid w:val="0080344F"/>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10F"/>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3FD6"/>
    <w:rsid w:val="00814160"/>
    <w:rsid w:val="0081433F"/>
    <w:rsid w:val="0081435D"/>
    <w:rsid w:val="008143A0"/>
    <w:rsid w:val="008146F2"/>
    <w:rsid w:val="00814834"/>
    <w:rsid w:val="0081495D"/>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892"/>
    <w:rsid w:val="00821916"/>
    <w:rsid w:val="008225A2"/>
    <w:rsid w:val="00823335"/>
    <w:rsid w:val="008237B2"/>
    <w:rsid w:val="00823D4A"/>
    <w:rsid w:val="00823F61"/>
    <w:rsid w:val="0082449E"/>
    <w:rsid w:val="0082463A"/>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624"/>
    <w:rsid w:val="00834640"/>
    <w:rsid w:val="00834746"/>
    <w:rsid w:val="008349E7"/>
    <w:rsid w:val="00834F4B"/>
    <w:rsid w:val="008353C3"/>
    <w:rsid w:val="00835530"/>
    <w:rsid w:val="008358DF"/>
    <w:rsid w:val="008359D7"/>
    <w:rsid w:val="00835B0A"/>
    <w:rsid w:val="00835B15"/>
    <w:rsid w:val="00835B82"/>
    <w:rsid w:val="00835B8A"/>
    <w:rsid w:val="00836133"/>
    <w:rsid w:val="00836193"/>
    <w:rsid w:val="00836402"/>
    <w:rsid w:val="008364ED"/>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4DD"/>
    <w:rsid w:val="0084351C"/>
    <w:rsid w:val="008436D3"/>
    <w:rsid w:val="0084387F"/>
    <w:rsid w:val="00843AFD"/>
    <w:rsid w:val="00843BEA"/>
    <w:rsid w:val="00843D1A"/>
    <w:rsid w:val="00843E5F"/>
    <w:rsid w:val="008444B8"/>
    <w:rsid w:val="008444F8"/>
    <w:rsid w:val="008444FA"/>
    <w:rsid w:val="008445A5"/>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BB3"/>
    <w:rsid w:val="00853C45"/>
    <w:rsid w:val="00853C6A"/>
    <w:rsid w:val="00853D8D"/>
    <w:rsid w:val="00854090"/>
    <w:rsid w:val="008540CB"/>
    <w:rsid w:val="008540E5"/>
    <w:rsid w:val="00854104"/>
    <w:rsid w:val="00854157"/>
    <w:rsid w:val="008541D7"/>
    <w:rsid w:val="0085429C"/>
    <w:rsid w:val="00854983"/>
    <w:rsid w:val="00854B60"/>
    <w:rsid w:val="00854CA8"/>
    <w:rsid w:val="00854D63"/>
    <w:rsid w:val="00854D6E"/>
    <w:rsid w:val="008555CB"/>
    <w:rsid w:val="00855A3E"/>
    <w:rsid w:val="00855EC5"/>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0D"/>
    <w:rsid w:val="00865421"/>
    <w:rsid w:val="00865696"/>
    <w:rsid w:val="00865D4C"/>
    <w:rsid w:val="00865DE1"/>
    <w:rsid w:val="00866453"/>
    <w:rsid w:val="008664B4"/>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5FD5"/>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0C3"/>
    <w:rsid w:val="0088366F"/>
    <w:rsid w:val="00883D18"/>
    <w:rsid w:val="00883ED6"/>
    <w:rsid w:val="00883F8F"/>
    <w:rsid w:val="00884255"/>
    <w:rsid w:val="0088425B"/>
    <w:rsid w:val="00884729"/>
    <w:rsid w:val="00884733"/>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B76"/>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6DA"/>
    <w:rsid w:val="008A2A73"/>
    <w:rsid w:val="008A2AAE"/>
    <w:rsid w:val="008A2F26"/>
    <w:rsid w:val="008A2F40"/>
    <w:rsid w:val="008A2F9B"/>
    <w:rsid w:val="008A35F3"/>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A41"/>
    <w:rsid w:val="008B2D1D"/>
    <w:rsid w:val="008B2D5B"/>
    <w:rsid w:val="008B2DEB"/>
    <w:rsid w:val="008B33D2"/>
    <w:rsid w:val="008B35ED"/>
    <w:rsid w:val="008B390D"/>
    <w:rsid w:val="008B41EF"/>
    <w:rsid w:val="008B4230"/>
    <w:rsid w:val="008B447F"/>
    <w:rsid w:val="008B4649"/>
    <w:rsid w:val="008B47A2"/>
    <w:rsid w:val="008B4A3B"/>
    <w:rsid w:val="008B4AD8"/>
    <w:rsid w:val="008B4B0D"/>
    <w:rsid w:val="008B4B33"/>
    <w:rsid w:val="008B4B41"/>
    <w:rsid w:val="008B4BA7"/>
    <w:rsid w:val="008B4F28"/>
    <w:rsid w:val="008B535C"/>
    <w:rsid w:val="008B54CE"/>
    <w:rsid w:val="008B5577"/>
    <w:rsid w:val="008B58AE"/>
    <w:rsid w:val="008B5A86"/>
    <w:rsid w:val="008B60E9"/>
    <w:rsid w:val="008B60ED"/>
    <w:rsid w:val="008B68DD"/>
    <w:rsid w:val="008B6904"/>
    <w:rsid w:val="008B6E5C"/>
    <w:rsid w:val="008B7394"/>
    <w:rsid w:val="008B766A"/>
    <w:rsid w:val="008B76EA"/>
    <w:rsid w:val="008B7A0E"/>
    <w:rsid w:val="008C00D8"/>
    <w:rsid w:val="008C0192"/>
    <w:rsid w:val="008C02DF"/>
    <w:rsid w:val="008C05A3"/>
    <w:rsid w:val="008C08E9"/>
    <w:rsid w:val="008C0B9C"/>
    <w:rsid w:val="008C0FB9"/>
    <w:rsid w:val="008C1F0D"/>
    <w:rsid w:val="008C2396"/>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548"/>
    <w:rsid w:val="008C4B47"/>
    <w:rsid w:val="008C4FE4"/>
    <w:rsid w:val="008C5248"/>
    <w:rsid w:val="008C550E"/>
    <w:rsid w:val="008C57D1"/>
    <w:rsid w:val="008C59D5"/>
    <w:rsid w:val="008C5B10"/>
    <w:rsid w:val="008C65B7"/>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23E"/>
    <w:rsid w:val="008D3BDC"/>
    <w:rsid w:val="008D3CEE"/>
    <w:rsid w:val="008D3F21"/>
    <w:rsid w:val="008D4277"/>
    <w:rsid w:val="008D453F"/>
    <w:rsid w:val="008D469A"/>
    <w:rsid w:val="008D4ECB"/>
    <w:rsid w:val="008D508F"/>
    <w:rsid w:val="008D538D"/>
    <w:rsid w:val="008D592A"/>
    <w:rsid w:val="008D592F"/>
    <w:rsid w:val="008D5F10"/>
    <w:rsid w:val="008D5FCD"/>
    <w:rsid w:val="008D62CC"/>
    <w:rsid w:val="008D6733"/>
    <w:rsid w:val="008D6A69"/>
    <w:rsid w:val="008D6F90"/>
    <w:rsid w:val="008D72A4"/>
    <w:rsid w:val="008D7378"/>
    <w:rsid w:val="008D7554"/>
    <w:rsid w:val="008D7615"/>
    <w:rsid w:val="008D76A0"/>
    <w:rsid w:val="008D78C3"/>
    <w:rsid w:val="008D7DEB"/>
    <w:rsid w:val="008E0054"/>
    <w:rsid w:val="008E0070"/>
    <w:rsid w:val="008E037E"/>
    <w:rsid w:val="008E03C6"/>
    <w:rsid w:val="008E04B5"/>
    <w:rsid w:val="008E0CDD"/>
    <w:rsid w:val="008E0E89"/>
    <w:rsid w:val="008E0E8C"/>
    <w:rsid w:val="008E113D"/>
    <w:rsid w:val="008E1214"/>
    <w:rsid w:val="008E1217"/>
    <w:rsid w:val="008E1294"/>
    <w:rsid w:val="008E1B76"/>
    <w:rsid w:val="008E1EE8"/>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48A"/>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6CEC"/>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3FC1"/>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4FD"/>
    <w:rsid w:val="008F661F"/>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023"/>
    <w:rsid w:val="009022BC"/>
    <w:rsid w:val="009023AA"/>
    <w:rsid w:val="0090255A"/>
    <w:rsid w:val="00902734"/>
    <w:rsid w:val="00902997"/>
    <w:rsid w:val="00902C15"/>
    <w:rsid w:val="00902EE6"/>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3BF"/>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3F0"/>
    <w:rsid w:val="0092641F"/>
    <w:rsid w:val="00926595"/>
    <w:rsid w:val="009268D6"/>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BBE"/>
    <w:rsid w:val="00937D15"/>
    <w:rsid w:val="009406F4"/>
    <w:rsid w:val="00940A5D"/>
    <w:rsid w:val="00940BCB"/>
    <w:rsid w:val="00940C1B"/>
    <w:rsid w:val="00940D85"/>
    <w:rsid w:val="00940DF4"/>
    <w:rsid w:val="00940EE4"/>
    <w:rsid w:val="00940F45"/>
    <w:rsid w:val="00940FB5"/>
    <w:rsid w:val="0094148B"/>
    <w:rsid w:val="00941A1C"/>
    <w:rsid w:val="00941B97"/>
    <w:rsid w:val="00941CE1"/>
    <w:rsid w:val="00941D0D"/>
    <w:rsid w:val="0094201B"/>
    <w:rsid w:val="009423F2"/>
    <w:rsid w:val="00942845"/>
    <w:rsid w:val="009428F9"/>
    <w:rsid w:val="00942BB8"/>
    <w:rsid w:val="00943324"/>
    <w:rsid w:val="0094335F"/>
    <w:rsid w:val="00943D09"/>
    <w:rsid w:val="00944202"/>
    <w:rsid w:val="00944335"/>
    <w:rsid w:val="00944710"/>
    <w:rsid w:val="00944AF4"/>
    <w:rsid w:val="00944D54"/>
    <w:rsid w:val="00944EC4"/>
    <w:rsid w:val="00945337"/>
    <w:rsid w:val="0094567F"/>
    <w:rsid w:val="00945D81"/>
    <w:rsid w:val="00945E49"/>
    <w:rsid w:val="00946153"/>
    <w:rsid w:val="00946193"/>
    <w:rsid w:val="009462D8"/>
    <w:rsid w:val="00946388"/>
    <w:rsid w:val="009469F9"/>
    <w:rsid w:val="009469FE"/>
    <w:rsid w:val="00946C5B"/>
    <w:rsid w:val="00946DA8"/>
    <w:rsid w:val="00946E0B"/>
    <w:rsid w:val="00947607"/>
    <w:rsid w:val="009477BE"/>
    <w:rsid w:val="00947B7F"/>
    <w:rsid w:val="0095001C"/>
    <w:rsid w:val="00950065"/>
    <w:rsid w:val="00950609"/>
    <w:rsid w:val="009506F0"/>
    <w:rsid w:val="009509D7"/>
    <w:rsid w:val="00950B09"/>
    <w:rsid w:val="00950DD1"/>
    <w:rsid w:val="00950E9F"/>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4DE0"/>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AFA"/>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4F43"/>
    <w:rsid w:val="0096504D"/>
    <w:rsid w:val="00965196"/>
    <w:rsid w:val="009654F0"/>
    <w:rsid w:val="00965655"/>
    <w:rsid w:val="009656FA"/>
    <w:rsid w:val="009659EA"/>
    <w:rsid w:val="0096691D"/>
    <w:rsid w:val="0096693E"/>
    <w:rsid w:val="00966EC4"/>
    <w:rsid w:val="009672BC"/>
    <w:rsid w:val="0096766C"/>
    <w:rsid w:val="00967851"/>
    <w:rsid w:val="00967B67"/>
    <w:rsid w:val="00967D0A"/>
    <w:rsid w:val="00967D2D"/>
    <w:rsid w:val="00967D7D"/>
    <w:rsid w:val="00970872"/>
    <w:rsid w:val="00970B47"/>
    <w:rsid w:val="00970F6E"/>
    <w:rsid w:val="00970F7A"/>
    <w:rsid w:val="00970FE3"/>
    <w:rsid w:val="00971190"/>
    <w:rsid w:val="009712FC"/>
    <w:rsid w:val="009716FA"/>
    <w:rsid w:val="009718F0"/>
    <w:rsid w:val="00971D1C"/>
    <w:rsid w:val="00971EC5"/>
    <w:rsid w:val="00971F6B"/>
    <w:rsid w:val="00971FA2"/>
    <w:rsid w:val="00971FCC"/>
    <w:rsid w:val="0097217F"/>
    <w:rsid w:val="00972250"/>
    <w:rsid w:val="009722D5"/>
    <w:rsid w:val="00972619"/>
    <w:rsid w:val="0097298A"/>
    <w:rsid w:val="009729FE"/>
    <w:rsid w:val="00972A0B"/>
    <w:rsid w:val="00972AE1"/>
    <w:rsid w:val="00972BB7"/>
    <w:rsid w:val="00972C06"/>
    <w:rsid w:val="00972EAB"/>
    <w:rsid w:val="00972F4C"/>
    <w:rsid w:val="00972FEB"/>
    <w:rsid w:val="00973257"/>
    <w:rsid w:val="0097328F"/>
    <w:rsid w:val="0097370B"/>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2DD"/>
    <w:rsid w:val="00975859"/>
    <w:rsid w:val="0097595E"/>
    <w:rsid w:val="009761A9"/>
    <w:rsid w:val="00976E81"/>
    <w:rsid w:val="00977262"/>
    <w:rsid w:val="00977311"/>
    <w:rsid w:val="009773FF"/>
    <w:rsid w:val="009775C2"/>
    <w:rsid w:val="00977852"/>
    <w:rsid w:val="009778AB"/>
    <w:rsid w:val="00977B50"/>
    <w:rsid w:val="00977C13"/>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B0C"/>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42B"/>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4DAA"/>
    <w:rsid w:val="00995136"/>
    <w:rsid w:val="00995360"/>
    <w:rsid w:val="009954AD"/>
    <w:rsid w:val="0099573B"/>
    <w:rsid w:val="00995A25"/>
    <w:rsid w:val="00995DCD"/>
    <w:rsid w:val="009964E7"/>
    <w:rsid w:val="00996546"/>
    <w:rsid w:val="009966BD"/>
    <w:rsid w:val="009969A0"/>
    <w:rsid w:val="00996A8B"/>
    <w:rsid w:val="00996B84"/>
    <w:rsid w:val="00996BBF"/>
    <w:rsid w:val="00996CD1"/>
    <w:rsid w:val="00996CD4"/>
    <w:rsid w:val="00996DCF"/>
    <w:rsid w:val="00996F9D"/>
    <w:rsid w:val="0099713E"/>
    <w:rsid w:val="00997157"/>
    <w:rsid w:val="009971EE"/>
    <w:rsid w:val="0099731A"/>
    <w:rsid w:val="00997323"/>
    <w:rsid w:val="009973C0"/>
    <w:rsid w:val="009979D6"/>
    <w:rsid w:val="00997A19"/>
    <w:rsid w:val="00997CA3"/>
    <w:rsid w:val="00997F8A"/>
    <w:rsid w:val="009A0212"/>
    <w:rsid w:val="009A031F"/>
    <w:rsid w:val="009A041C"/>
    <w:rsid w:val="009A04D7"/>
    <w:rsid w:val="009A0813"/>
    <w:rsid w:val="009A0886"/>
    <w:rsid w:val="009A0928"/>
    <w:rsid w:val="009A0AE7"/>
    <w:rsid w:val="009A0D84"/>
    <w:rsid w:val="009A0DD0"/>
    <w:rsid w:val="009A1722"/>
    <w:rsid w:val="009A1915"/>
    <w:rsid w:val="009A1B2E"/>
    <w:rsid w:val="009A1E77"/>
    <w:rsid w:val="009A1F6A"/>
    <w:rsid w:val="009A2085"/>
    <w:rsid w:val="009A20F1"/>
    <w:rsid w:val="009A2180"/>
    <w:rsid w:val="009A246A"/>
    <w:rsid w:val="009A2B78"/>
    <w:rsid w:val="009A2E6C"/>
    <w:rsid w:val="009A3177"/>
    <w:rsid w:val="009A3183"/>
    <w:rsid w:val="009A34BB"/>
    <w:rsid w:val="009A34F2"/>
    <w:rsid w:val="009A37AC"/>
    <w:rsid w:val="009A3AB5"/>
    <w:rsid w:val="009A3ED3"/>
    <w:rsid w:val="009A4067"/>
    <w:rsid w:val="009A42BE"/>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2CFA"/>
    <w:rsid w:val="009B30BA"/>
    <w:rsid w:val="009B316A"/>
    <w:rsid w:val="009B3221"/>
    <w:rsid w:val="009B339B"/>
    <w:rsid w:val="009B346F"/>
    <w:rsid w:val="009B3694"/>
    <w:rsid w:val="009B3745"/>
    <w:rsid w:val="009B3BAB"/>
    <w:rsid w:val="009B3C79"/>
    <w:rsid w:val="009B3DE5"/>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6D82"/>
    <w:rsid w:val="009B6E2B"/>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4FFD"/>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69C"/>
    <w:rsid w:val="009C77A4"/>
    <w:rsid w:val="009C7DBA"/>
    <w:rsid w:val="009C7F47"/>
    <w:rsid w:val="009D01F5"/>
    <w:rsid w:val="009D0222"/>
    <w:rsid w:val="009D0296"/>
    <w:rsid w:val="009D0361"/>
    <w:rsid w:val="009D0720"/>
    <w:rsid w:val="009D079F"/>
    <w:rsid w:val="009D0897"/>
    <w:rsid w:val="009D08B7"/>
    <w:rsid w:val="009D09A3"/>
    <w:rsid w:val="009D0A1E"/>
    <w:rsid w:val="009D0C84"/>
    <w:rsid w:val="009D0F01"/>
    <w:rsid w:val="009D14A1"/>
    <w:rsid w:val="009D1D55"/>
    <w:rsid w:val="009D2118"/>
    <w:rsid w:val="009D21C2"/>
    <w:rsid w:val="009D22EA"/>
    <w:rsid w:val="009D2A06"/>
    <w:rsid w:val="009D2BEA"/>
    <w:rsid w:val="009D2C43"/>
    <w:rsid w:val="009D2ED5"/>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7E1"/>
    <w:rsid w:val="009D7CF8"/>
    <w:rsid w:val="009D7DC4"/>
    <w:rsid w:val="009E0DCB"/>
    <w:rsid w:val="009E0FC3"/>
    <w:rsid w:val="009E11A9"/>
    <w:rsid w:val="009E139F"/>
    <w:rsid w:val="009E1544"/>
    <w:rsid w:val="009E1546"/>
    <w:rsid w:val="009E176B"/>
    <w:rsid w:val="009E1B6B"/>
    <w:rsid w:val="009E1BC4"/>
    <w:rsid w:val="009E1D4E"/>
    <w:rsid w:val="009E1E13"/>
    <w:rsid w:val="009E1E2D"/>
    <w:rsid w:val="009E1F70"/>
    <w:rsid w:val="009E1FFC"/>
    <w:rsid w:val="009E232D"/>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90B"/>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55B"/>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7A5"/>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6DD"/>
    <w:rsid w:val="00A03893"/>
    <w:rsid w:val="00A0394B"/>
    <w:rsid w:val="00A040C4"/>
    <w:rsid w:val="00A04541"/>
    <w:rsid w:val="00A047BB"/>
    <w:rsid w:val="00A04846"/>
    <w:rsid w:val="00A04A92"/>
    <w:rsid w:val="00A04F19"/>
    <w:rsid w:val="00A05120"/>
    <w:rsid w:val="00A05368"/>
    <w:rsid w:val="00A05483"/>
    <w:rsid w:val="00A0559E"/>
    <w:rsid w:val="00A05A0C"/>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88E"/>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C7"/>
    <w:rsid w:val="00A13CF1"/>
    <w:rsid w:val="00A145D0"/>
    <w:rsid w:val="00A14620"/>
    <w:rsid w:val="00A1467C"/>
    <w:rsid w:val="00A14743"/>
    <w:rsid w:val="00A14B5D"/>
    <w:rsid w:val="00A14ECF"/>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4D40"/>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0BF3"/>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AED"/>
    <w:rsid w:val="00A4449D"/>
    <w:rsid w:val="00A44530"/>
    <w:rsid w:val="00A445AB"/>
    <w:rsid w:val="00A44882"/>
    <w:rsid w:val="00A44AA5"/>
    <w:rsid w:val="00A44E28"/>
    <w:rsid w:val="00A4570E"/>
    <w:rsid w:val="00A45A3B"/>
    <w:rsid w:val="00A45EEE"/>
    <w:rsid w:val="00A460F7"/>
    <w:rsid w:val="00A46395"/>
    <w:rsid w:val="00A4642C"/>
    <w:rsid w:val="00A468D8"/>
    <w:rsid w:val="00A46E59"/>
    <w:rsid w:val="00A46FAD"/>
    <w:rsid w:val="00A470ED"/>
    <w:rsid w:val="00A47353"/>
    <w:rsid w:val="00A47430"/>
    <w:rsid w:val="00A47439"/>
    <w:rsid w:val="00A4761F"/>
    <w:rsid w:val="00A47B4B"/>
    <w:rsid w:val="00A47BE1"/>
    <w:rsid w:val="00A47DDC"/>
    <w:rsid w:val="00A47E1C"/>
    <w:rsid w:val="00A5044D"/>
    <w:rsid w:val="00A5046E"/>
    <w:rsid w:val="00A50AED"/>
    <w:rsid w:val="00A50B00"/>
    <w:rsid w:val="00A511FB"/>
    <w:rsid w:val="00A514B2"/>
    <w:rsid w:val="00A514EB"/>
    <w:rsid w:val="00A51F5E"/>
    <w:rsid w:val="00A521E0"/>
    <w:rsid w:val="00A528FB"/>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BF"/>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2517"/>
    <w:rsid w:val="00A73873"/>
    <w:rsid w:val="00A73A4F"/>
    <w:rsid w:val="00A73F02"/>
    <w:rsid w:val="00A741D8"/>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110"/>
    <w:rsid w:val="00A8135C"/>
    <w:rsid w:val="00A81633"/>
    <w:rsid w:val="00A8186B"/>
    <w:rsid w:val="00A81897"/>
    <w:rsid w:val="00A81F4B"/>
    <w:rsid w:val="00A82092"/>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77D"/>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6B9"/>
    <w:rsid w:val="00A95811"/>
    <w:rsid w:val="00A95A3E"/>
    <w:rsid w:val="00A95B60"/>
    <w:rsid w:val="00A95F20"/>
    <w:rsid w:val="00A96058"/>
    <w:rsid w:val="00A96801"/>
    <w:rsid w:val="00A96915"/>
    <w:rsid w:val="00A9692B"/>
    <w:rsid w:val="00A96D7E"/>
    <w:rsid w:val="00A971EC"/>
    <w:rsid w:val="00A9727C"/>
    <w:rsid w:val="00A97444"/>
    <w:rsid w:val="00A974F8"/>
    <w:rsid w:val="00A97666"/>
    <w:rsid w:val="00A979FF"/>
    <w:rsid w:val="00A97A74"/>
    <w:rsid w:val="00A97B6E"/>
    <w:rsid w:val="00A97B8C"/>
    <w:rsid w:val="00A97DE7"/>
    <w:rsid w:val="00A97E7B"/>
    <w:rsid w:val="00AA0003"/>
    <w:rsid w:val="00AA0407"/>
    <w:rsid w:val="00AA04C1"/>
    <w:rsid w:val="00AA0A0B"/>
    <w:rsid w:val="00AA1305"/>
    <w:rsid w:val="00AA158B"/>
    <w:rsid w:val="00AA15F4"/>
    <w:rsid w:val="00AA17EA"/>
    <w:rsid w:val="00AA18DC"/>
    <w:rsid w:val="00AA192D"/>
    <w:rsid w:val="00AA1C1C"/>
    <w:rsid w:val="00AA1D12"/>
    <w:rsid w:val="00AA1DBC"/>
    <w:rsid w:val="00AA1EEC"/>
    <w:rsid w:val="00AA1F14"/>
    <w:rsid w:val="00AA210C"/>
    <w:rsid w:val="00AA27F7"/>
    <w:rsid w:val="00AA29F2"/>
    <w:rsid w:val="00AA2B2C"/>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00"/>
    <w:rsid w:val="00AA67B5"/>
    <w:rsid w:val="00AA69EF"/>
    <w:rsid w:val="00AA6A93"/>
    <w:rsid w:val="00AA6B64"/>
    <w:rsid w:val="00AA6F9A"/>
    <w:rsid w:val="00AA73EE"/>
    <w:rsid w:val="00AA75E8"/>
    <w:rsid w:val="00AA7734"/>
    <w:rsid w:val="00AA7C4F"/>
    <w:rsid w:val="00AB001C"/>
    <w:rsid w:val="00AB003A"/>
    <w:rsid w:val="00AB02C8"/>
    <w:rsid w:val="00AB06B8"/>
    <w:rsid w:val="00AB0ADE"/>
    <w:rsid w:val="00AB0CA0"/>
    <w:rsid w:val="00AB0EEF"/>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C0A"/>
    <w:rsid w:val="00AB7134"/>
    <w:rsid w:val="00AB732B"/>
    <w:rsid w:val="00AB74CC"/>
    <w:rsid w:val="00AB76D5"/>
    <w:rsid w:val="00AB7787"/>
    <w:rsid w:val="00AB78AC"/>
    <w:rsid w:val="00AB7BE9"/>
    <w:rsid w:val="00AC00E1"/>
    <w:rsid w:val="00AC05ED"/>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8BC"/>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6ED9"/>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2E1E"/>
    <w:rsid w:val="00AE3004"/>
    <w:rsid w:val="00AE31B1"/>
    <w:rsid w:val="00AE3211"/>
    <w:rsid w:val="00AE37AF"/>
    <w:rsid w:val="00AE3AF8"/>
    <w:rsid w:val="00AE3CE1"/>
    <w:rsid w:val="00AE4557"/>
    <w:rsid w:val="00AE456C"/>
    <w:rsid w:val="00AE45B6"/>
    <w:rsid w:val="00AE4A1F"/>
    <w:rsid w:val="00AE4AFC"/>
    <w:rsid w:val="00AE4B11"/>
    <w:rsid w:val="00AE4B5C"/>
    <w:rsid w:val="00AE4C51"/>
    <w:rsid w:val="00AE4C55"/>
    <w:rsid w:val="00AE4F01"/>
    <w:rsid w:val="00AE552C"/>
    <w:rsid w:val="00AE567B"/>
    <w:rsid w:val="00AE5749"/>
    <w:rsid w:val="00AE5E95"/>
    <w:rsid w:val="00AE60E2"/>
    <w:rsid w:val="00AE63B1"/>
    <w:rsid w:val="00AE6433"/>
    <w:rsid w:val="00AE646D"/>
    <w:rsid w:val="00AE6584"/>
    <w:rsid w:val="00AE69BD"/>
    <w:rsid w:val="00AE6A22"/>
    <w:rsid w:val="00AE6D12"/>
    <w:rsid w:val="00AE6EEB"/>
    <w:rsid w:val="00AE6F42"/>
    <w:rsid w:val="00AE723D"/>
    <w:rsid w:val="00AE7329"/>
    <w:rsid w:val="00AE74F7"/>
    <w:rsid w:val="00AE7992"/>
    <w:rsid w:val="00AE7AD4"/>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3D21"/>
    <w:rsid w:val="00AF41FC"/>
    <w:rsid w:val="00AF457C"/>
    <w:rsid w:val="00AF4648"/>
    <w:rsid w:val="00AF46AC"/>
    <w:rsid w:val="00AF4738"/>
    <w:rsid w:val="00AF4BC1"/>
    <w:rsid w:val="00AF5021"/>
    <w:rsid w:val="00AF5081"/>
    <w:rsid w:val="00AF5363"/>
    <w:rsid w:val="00AF5E3F"/>
    <w:rsid w:val="00AF5F78"/>
    <w:rsid w:val="00AF6074"/>
    <w:rsid w:val="00AF638D"/>
    <w:rsid w:val="00AF63A9"/>
    <w:rsid w:val="00AF6591"/>
    <w:rsid w:val="00AF66F1"/>
    <w:rsid w:val="00AF6AE3"/>
    <w:rsid w:val="00AF6B1B"/>
    <w:rsid w:val="00AF6EFB"/>
    <w:rsid w:val="00AF738A"/>
    <w:rsid w:val="00AF782D"/>
    <w:rsid w:val="00AF7C7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04C"/>
    <w:rsid w:val="00B054CE"/>
    <w:rsid w:val="00B05688"/>
    <w:rsid w:val="00B06102"/>
    <w:rsid w:val="00B0653C"/>
    <w:rsid w:val="00B06741"/>
    <w:rsid w:val="00B06A60"/>
    <w:rsid w:val="00B06AF4"/>
    <w:rsid w:val="00B06C77"/>
    <w:rsid w:val="00B0716D"/>
    <w:rsid w:val="00B0745D"/>
    <w:rsid w:val="00B075EC"/>
    <w:rsid w:val="00B077B1"/>
    <w:rsid w:val="00B07A65"/>
    <w:rsid w:val="00B07CBE"/>
    <w:rsid w:val="00B07F35"/>
    <w:rsid w:val="00B100D2"/>
    <w:rsid w:val="00B1084B"/>
    <w:rsid w:val="00B1093D"/>
    <w:rsid w:val="00B10BD1"/>
    <w:rsid w:val="00B10D55"/>
    <w:rsid w:val="00B11116"/>
    <w:rsid w:val="00B111BF"/>
    <w:rsid w:val="00B114C4"/>
    <w:rsid w:val="00B1165A"/>
    <w:rsid w:val="00B11882"/>
    <w:rsid w:val="00B11E29"/>
    <w:rsid w:val="00B11F2E"/>
    <w:rsid w:val="00B12498"/>
    <w:rsid w:val="00B12B05"/>
    <w:rsid w:val="00B12F78"/>
    <w:rsid w:val="00B135AC"/>
    <w:rsid w:val="00B137AD"/>
    <w:rsid w:val="00B137BE"/>
    <w:rsid w:val="00B137D3"/>
    <w:rsid w:val="00B1388A"/>
    <w:rsid w:val="00B13930"/>
    <w:rsid w:val="00B13BE5"/>
    <w:rsid w:val="00B13E08"/>
    <w:rsid w:val="00B13F1F"/>
    <w:rsid w:val="00B14685"/>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64E"/>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562"/>
    <w:rsid w:val="00B269CE"/>
    <w:rsid w:val="00B26A12"/>
    <w:rsid w:val="00B26FEF"/>
    <w:rsid w:val="00B2707A"/>
    <w:rsid w:val="00B2757B"/>
    <w:rsid w:val="00B27BA9"/>
    <w:rsid w:val="00B27C5E"/>
    <w:rsid w:val="00B27D54"/>
    <w:rsid w:val="00B27F4E"/>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49A5"/>
    <w:rsid w:val="00B3511C"/>
    <w:rsid w:val="00B35284"/>
    <w:rsid w:val="00B3539A"/>
    <w:rsid w:val="00B35CB3"/>
    <w:rsid w:val="00B35E56"/>
    <w:rsid w:val="00B35F8E"/>
    <w:rsid w:val="00B36A46"/>
    <w:rsid w:val="00B37121"/>
    <w:rsid w:val="00B37921"/>
    <w:rsid w:val="00B37ECE"/>
    <w:rsid w:val="00B4003E"/>
    <w:rsid w:val="00B4025F"/>
    <w:rsid w:val="00B40292"/>
    <w:rsid w:val="00B406B2"/>
    <w:rsid w:val="00B40D73"/>
    <w:rsid w:val="00B411A3"/>
    <w:rsid w:val="00B412CB"/>
    <w:rsid w:val="00B41351"/>
    <w:rsid w:val="00B415EF"/>
    <w:rsid w:val="00B4171D"/>
    <w:rsid w:val="00B418D6"/>
    <w:rsid w:val="00B419D1"/>
    <w:rsid w:val="00B41A84"/>
    <w:rsid w:val="00B41B34"/>
    <w:rsid w:val="00B41C24"/>
    <w:rsid w:val="00B42125"/>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4E4D"/>
    <w:rsid w:val="00B4500C"/>
    <w:rsid w:val="00B45013"/>
    <w:rsid w:val="00B4521A"/>
    <w:rsid w:val="00B45385"/>
    <w:rsid w:val="00B45505"/>
    <w:rsid w:val="00B4568F"/>
    <w:rsid w:val="00B458C5"/>
    <w:rsid w:val="00B458D3"/>
    <w:rsid w:val="00B45A61"/>
    <w:rsid w:val="00B45AAE"/>
    <w:rsid w:val="00B45DC2"/>
    <w:rsid w:val="00B460A0"/>
    <w:rsid w:val="00B4619A"/>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743"/>
    <w:rsid w:val="00B527FF"/>
    <w:rsid w:val="00B52970"/>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C5"/>
    <w:rsid w:val="00B566D0"/>
    <w:rsid w:val="00B566E0"/>
    <w:rsid w:val="00B567F3"/>
    <w:rsid w:val="00B5685D"/>
    <w:rsid w:val="00B57861"/>
    <w:rsid w:val="00B57F30"/>
    <w:rsid w:val="00B60394"/>
    <w:rsid w:val="00B60567"/>
    <w:rsid w:val="00B60605"/>
    <w:rsid w:val="00B607B8"/>
    <w:rsid w:val="00B6090D"/>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94C"/>
    <w:rsid w:val="00B72CF0"/>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56D"/>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87AC3"/>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4C45"/>
    <w:rsid w:val="00B95056"/>
    <w:rsid w:val="00B950E8"/>
    <w:rsid w:val="00B95242"/>
    <w:rsid w:val="00B952D1"/>
    <w:rsid w:val="00B95471"/>
    <w:rsid w:val="00B954FC"/>
    <w:rsid w:val="00B95670"/>
    <w:rsid w:val="00B95743"/>
    <w:rsid w:val="00B957F8"/>
    <w:rsid w:val="00B95A04"/>
    <w:rsid w:val="00B95B28"/>
    <w:rsid w:val="00B95B4C"/>
    <w:rsid w:val="00B95C49"/>
    <w:rsid w:val="00B95EEF"/>
    <w:rsid w:val="00B96228"/>
    <w:rsid w:val="00B96313"/>
    <w:rsid w:val="00B96A58"/>
    <w:rsid w:val="00B96ABF"/>
    <w:rsid w:val="00B96CBF"/>
    <w:rsid w:val="00B96CF0"/>
    <w:rsid w:val="00B96DA2"/>
    <w:rsid w:val="00B977E6"/>
    <w:rsid w:val="00B97B85"/>
    <w:rsid w:val="00BA03CB"/>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594"/>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B93"/>
    <w:rsid w:val="00BB0BDD"/>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967"/>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5E76"/>
    <w:rsid w:val="00BC64A1"/>
    <w:rsid w:val="00BC68C0"/>
    <w:rsid w:val="00BC6FF2"/>
    <w:rsid w:val="00BC70D5"/>
    <w:rsid w:val="00BC7133"/>
    <w:rsid w:val="00BC71C5"/>
    <w:rsid w:val="00BC7659"/>
    <w:rsid w:val="00BC77C9"/>
    <w:rsid w:val="00BC783B"/>
    <w:rsid w:val="00BC7A42"/>
    <w:rsid w:val="00BD013E"/>
    <w:rsid w:val="00BD0238"/>
    <w:rsid w:val="00BD0787"/>
    <w:rsid w:val="00BD082C"/>
    <w:rsid w:val="00BD0F59"/>
    <w:rsid w:val="00BD0FC4"/>
    <w:rsid w:val="00BD140B"/>
    <w:rsid w:val="00BD1624"/>
    <w:rsid w:val="00BD16ED"/>
    <w:rsid w:val="00BD1BCD"/>
    <w:rsid w:val="00BD21A1"/>
    <w:rsid w:val="00BD238C"/>
    <w:rsid w:val="00BD2431"/>
    <w:rsid w:val="00BD28B5"/>
    <w:rsid w:val="00BD2A08"/>
    <w:rsid w:val="00BD2C24"/>
    <w:rsid w:val="00BD2CED"/>
    <w:rsid w:val="00BD2D36"/>
    <w:rsid w:val="00BD2EB8"/>
    <w:rsid w:val="00BD2F55"/>
    <w:rsid w:val="00BD3016"/>
    <w:rsid w:val="00BD30E5"/>
    <w:rsid w:val="00BD33FB"/>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96F"/>
    <w:rsid w:val="00BE0FCB"/>
    <w:rsid w:val="00BE1382"/>
    <w:rsid w:val="00BE13B8"/>
    <w:rsid w:val="00BE13ED"/>
    <w:rsid w:val="00BE16C6"/>
    <w:rsid w:val="00BE1959"/>
    <w:rsid w:val="00BE197A"/>
    <w:rsid w:val="00BE1A06"/>
    <w:rsid w:val="00BE1A83"/>
    <w:rsid w:val="00BE1CE8"/>
    <w:rsid w:val="00BE1EFF"/>
    <w:rsid w:val="00BE2404"/>
    <w:rsid w:val="00BE2412"/>
    <w:rsid w:val="00BE24FA"/>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42A"/>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6E6"/>
    <w:rsid w:val="00BE792A"/>
    <w:rsid w:val="00BE7ADE"/>
    <w:rsid w:val="00BE7B27"/>
    <w:rsid w:val="00BE7CA5"/>
    <w:rsid w:val="00BF0058"/>
    <w:rsid w:val="00BF00A5"/>
    <w:rsid w:val="00BF02E6"/>
    <w:rsid w:val="00BF0892"/>
    <w:rsid w:val="00BF08B0"/>
    <w:rsid w:val="00BF0A40"/>
    <w:rsid w:val="00BF0CEB"/>
    <w:rsid w:val="00BF0F15"/>
    <w:rsid w:val="00BF10D2"/>
    <w:rsid w:val="00BF11D7"/>
    <w:rsid w:val="00BF120B"/>
    <w:rsid w:val="00BF12B0"/>
    <w:rsid w:val="00BF1309"/>
    <w:rsid w:val="00BF151E"/>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52F"/>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1A8"/>
    <w:rsid w:val="00C00763"/>
    <w:rsid w:val="00C00F1A"/>
    <w:rsid w:val="00C0108B"/>
    <w:rsid w:val="00C010F5"/>
    <w:rsid w:val="00C01305"/>
    <w:rsid w:val="00C014DC"/>
    <w:rsid w:val="00C014EF"/>
    <w:rsid w:val="00C0150C"/>
    <w:rsid w:val="00C01835"/>
    <w:rsid w:val="00C0217F"/>
    <w:rsid w:val="00C02192"/>
    <w:rsid w:val="00C023FA"/>
    <w:rsid w:val="00C02827"/>
    <w:rsid w:val="00C02B71"/>
    <w:rsid w:val="00C02CDE"/>
    <w:rsid w:val="00C03357"/>
    <w:rsid w:val="00C0350D"/>
    <w:rsid w:val="00C03644"/>
    <w:rsid w:val="00C03686"/>
    <w:rsid w:val="00C03740"/>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6CF6"/>
    <w:rsid w:val="00C071C6"/>
    <w:rsid w:val="00C07319"/>
    <w:rsid w:val="00C07A6C"/>
    <w:rsid w:val="00C07AE3"/>
    <w:rsid w:val="00C07AE4"/>
    <w:rsid w:val="00C07C81"/>
    <w:rsid w:val="00C07D3E"/>
    <w:rsid w:val="00C103D3"/>
    <w:rsid w:val="00C10599"/>
    <w:rsid w:val="00C106DF"/>
    <w:rsid w:val="00C10857"/>
    <w:rsid w:val="00C10B8F"/>
    <w:rsid w:val="00C10C66"/>
    <w:rsid w:val="00C10EFB"/>
    <w:rsid w:val="00C1114F"/>
    <w:rsid w:val="00C11183"/>
    <w:rsid w:val="00C11197"/>
    <w:rsid w:val="00C11C33"/>
    <w:rsid w:val="00C11C73"/>
    <w:rsid w:val="00C11FE5"/>
    <w:rsid w:val="00C11FF6"/>
    <w:rsid w:val="00C120E0"/>
    <w:rsid w:val="00C12155"/>
    <w:rsid w:val="00C1286D"/>
    <w:rsid w:val="00C12957"/>
    <w:rsid w:val="00C12BAA"/>
    <w:rsid w:val="00C12EB5"/>
    <w:rsid w:val="00C134A1"/>
    <w:rsid w:val="00C13504"/>
    <w:rsid w:val="00C1399B"/>
    <w:rsid w:val="00C13C8A"/>
    <w:rsid w:val="00C13C9C"/>
    <w:rsid w:val="00C13F22"/>
    <w:rsid w:val="00C13F33"/>
    <w:rsid w:val="00C140FE"/>
    <w:rsid w:val="00C14240"/>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9D7"/>
    <w:rsid w:val="00C17D7E"/>
    <w:rsid w:val="00C17D89"/>
    <w:rsid w:val="00C17E62"/>
    <w:rsid w:val="00C202D5"/>
    <w:rsid w:val="00C2068D"/>
    <w:rsid w:val="00C206C4"/>
    <w:rsid w:val="00C206EC"/>
    <w:rsid w:val="00C20BD7"/>
    <w:rsid w:val="00C20F77"/>
    <w:rsid w:val="00C210D4"/>
    <w:rsid w:val="00C213F8"/>
    <w:rsid w:val="00C21B1D"/>
    <w:rsid w:val="00C21C0E"/>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C5A"/>
    <w:rsid w:val="00C37F07"/>
    <w:rsid w:val="00C37F85"/>
    <w:rsid w:val="00C37F8D"/>
    <w:rsid w:val="00C40119"/>
    <w:rsid w:val="00C4018E"/>
    <w:rsid w:val="00C40447"/>
    <w:rsid w:val="00C4044A"/>
    <w:rsid w:val="00C404D5"/>
    <w:rsid w:val="00C40B7D"/>
    <w:rsid w:val="00C413FE"/>
    <w:rsid w:val="00C415C2"/>
    <w:rsid w:val="00C41634"/>
    <w:rsid w:val="00C41C62"/>
    <w:rsid w:val="00C41D7B"/>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1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3F5D"/>
    <w:rsid w:val="00C54118"/>
    <w:rsid w:val="00C5430E"/>
    <w:rsid w:val="00C54C62"/>
    <w:rsid w:val="00C55ADC"/>
    <w:rsid w:val="00C55CE2"/>
    <w:rsid w:val="00C5638E"/>
    <w:rsid w:val="00C56491"/>
    <w:rsid w:val="00C56918"/>
    <w:rsid w:val="00C569CA"/>
    <w:rsid w:val="00C56C41"/>
    <w:rsid w:val="00C56C48"/>
    <w:rsid w:val="00C56EFF"/>
    <w:rsid w:val="00C56F14"/>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A88"/>
    <w:rsid w:val="00C64EDC"/>
    <w:rsid w:val="00C656EC"/>
    <w:rsid w:val="00C65BC9"/>
    <w:rsid w:val="00C65C31"/>
    <w:rsid w:val="00C65D24"/>
    <w:rsid w:val="00C65F58"/>
    <w:rsid w:val="00C66277"/>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A0"/>
    <w:rsid w:val="00C740FD"/>
    <w:rsid w:val="00C74109"/>
    <w:rsid w:val="00C74157"/>
    <w:rsid w:val="00C74362"/>
    <w:rsid w:val="00C7448A"/>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6E1"/>
    <w:rsid w:val="00C80C97"/>
    <w:rsid w:val="00C80F71"/>
    <w:rsid w:val="00C8198E"/>
    <w:rsid w:val="00C81A00"/>
    <w:rsid w:val="00C81B30"/>
    <w:rsid w:val="00C81C1B"/>
    <w:rsid w:val="00C82387"/>
    <w:rsid w:val="00C823AF"/>
    <w:rsid w:val="00C83151"/>
    <w:rsid w:val="00C8329E"/>
    <w:rsid w:val="00C834A6"/>
    <w:rsid w:val="00C836F2"/>
    <w:rsid w:val="00C837BC"/>
    <w:rsid w:val="00C84332"/>
    <w:rsid w:val="00C85023"/>
    <w:rsid w:val="00C8507D"/>
    <w:rsid w:val="00C8534D"/>
    <w:rsid w:val="00C85FA0"/>
    <w:rsid w:val="00C8624E"/>
    <w:rsid w:val="00C862FC"/>
    <w:rsid w:val="00C86379"/>
    <w:rsid w:val="00C864DB"/>
    <w:rsid w:val="00C87074"/>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C84"/>
    <w:rsid w:val="00C92E97"/>
    <w:rsid w:val="00C92FF0"/>
    <w:rsid w:val="00C9318C"/>
    <w:rsid w:val="00C93297"/>
    <w:rsid w:val="00C93885"/>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E8B"/>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A6B"/>
    <w:rsid w:val="00CB0ACA"/>
    <w:rsid w:val="00CB0C2A"/>
    <w:rsid w:val="00CB11BD"/>
    <w:rsid w:val="00CB1368"/>
    <w:rsid w:val="00CB1467"/>
    <w:rsid w:val="00CB16B2"/>
    <w:rsid w:val="00CB1D87"/>
    <w:rsid w:val="00CB1D94"/>
    <w:rsid w:val="00CB1F2A"/>
    <w:rsid w:val="00CB21BD"/>
    <w:rsid w:val="00CB23DE"/>
    <w:rsid w:val="00CB276D"/>
    <w:rsid w:val="00CB2836"/>
    <w:rsid w:val="00CB2F39"/>
    <w:rsid w:val="00CB3460"/>
    <w:rsid w:val="00CB37D4"/>
    <w:rsid w:val="00CB3886"/>
    <w:rsid w:val="00CB4616"/>
    <w:rsid w:val="00CB480A"/>
    <w:rsid w:val="00CB4FA5"/>
    <w:rsid w:val="00CB510D"/>
    <w:rsid w:val="00CB51AF"/>
    <w:rsid w:val="00CB558B"/>
    <w:rsid w:val="00CB5760"/>
    <w:rsid w:val="00CB57AD"/>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562"/>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4CC"/>
    <w:rsid w:val="00CC68B6"/>
    <w:rsid w:val="00CC6A19"/>
    <w:rsid w:val="00CC6B0F"/>
    <w:rsid w:val="00CC6C99"/>
    <w:rsid w:val="00CC6E09"/>
    <w:rsid w:val="00CC728B"/>
    <w:rsid w:val="00CC7356"/>
    <w:rsid w:val="00CC74D5"/>
    <w:rsid w:val="00CC7A6D"/>
    <w:rsid w:val="00CC7BD9"/>
    <w:rsid w:val="00CC7DF5"/>
    <w:rsid w:val="00CC7EBD"/>
    <w:rsid w:val="00CD04B6"/>
    <w:rsid w:val="00CD04FE"/>
    <w:rsid w:val="00CD0740"/>
    <w:rsid w:val="00CD0768"/>
    <w:rsid w:val="00CD0CB9"/>
    <w:rsid w:val="00CD11D6"/>
    <w:rsid w:val="00CD14CB"/>
    <w:rsid w:val="00CD179D"/>
    <w:rsid w:val="00CD1B57"/>
    <w:rsid w:val="00CD1C89"/>
    <w:rsid w:val="00CD1D96"/>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4D"/>
    <w:rsid w:val="00CE025E"/>
    <w:rsid w:val="00CE0269"/>
    <w:rsid w:val="00CE030D"/>
    <w:rsid w:val="00CE03B6"/>
    <w:rsid w:val="00CE05A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196"/>
    <w:rsid w:val="00CE253D"/>
    <w:rsid w:val="00CE2561"/>
    <w:rsid w:val="00CE26F5"/>
    <w:rsid w:val="00CE2EB0"/>
    <w:rsid w:val="00CE2EC2"/>
    <w:rsid w:val="00CE3257"/>
    <w:rsid w:val="00CE367C"/>
    <w:rsid w:val="00CE37F0"/>
    <w:rsid w:val="00CE3996"/>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3D5"/>
    <w:rsid w:val="00CE76BD"/>
    <w:rsid w:val="00CE79BC"/>
    <w:rsid w:val="00CF024C"/>
    <w:rsid w:val="00CF02AC"/>
    <w:rsid w:val="00CF057C"/>
    <w:rsid w:val="00CF06E6"/>
    <w:rsid w:val="00CF095B"/>
    <w:rsid w:val="00CF0D78"/>
    <w:rsid w:val="00CF0E93"/>
    <w:rsid w:val="00CF172A"/>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10"/>
    <w:rsid w:val="00CF46E1"/>
    <w:rsid w:val="00CF50A9"/>
    <w:rsid w:val="00CF61A3"/>
    <w:rsid w:val="00CF66DE"/>
    <w:rsid w:val="00CF6848"/>
    <w:rsid w:val="00CF6988"/>
    <w:rsid w:val="00CF69A7"/>
    <w:rsid w:val="00CF6AF3"/>
    <w:rsid w:val="00CF6C9A"/>
    <w:rsid w:val="00CF6F64"/>
    <w:rsid w:val="00CF7172"/>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3E6D"/>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80A"/>
    <w:rsid w:val="00D06B22"/>
    <w:rsid w:val="00D06CDD"/>
    <w:rsid w:val="00D06DED"/>
    <w:rsid w:val="00D0735B"/>
    <w:rsid w:val="00D078A9"/>
    <w:rsid w:val="00D078C9"/>
    <w:rsid w:val="00D07DCA"/>
    <w:rsid w:val="00D07EB5"/>
    <w:rsid w:val="00D07F55"/>
    <w:rsid w:val="00D105EB"/>
    <w:rsid w:val="00D112DD"/>
    <w:rsid w:val="00D11550"/>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12"/>
    <w:rsid w:val="00D12EB0"/>
    <w:rsid w:val="00D1332C"/>
    <w:rsid w:val="00D13757"/>
    <w:rsid w:val="00D13880"/>
    <w:rsid w:val="00D13BBC"/>
    <w:rsid w:val="00D13CCD"/>
    <w:rsid w:val="00D14124"/>
    <w:rsid w:val="00D14204"/>
    <w:rsid w:val="00D14327"/>
    <w:rsid w:val="00D14DEE"/>
    <w:rsid w:val="00D14E26"/>
    <w:rsid w:val="00D15002"/>
    <w:rsid w:val="00D15B4F"/>
    <w:rsid w:val="00D15CFC"/>
    <w:rsid w:val="00D15D9D"/>
    <w:rsid w:val="00D15E0D"/>
    <w:rsid w:val="00D15E61"/>
    <w:rsid w:val="00D15E80"/>
    <w:rsid w:val="00D15F30"/>
    <w:rsid w:val="00D1624D"/>
    <w:rsid w:val="00D1683D"/>
    <w:rsid w:val="00D16BA8"/>
    <w:rsid w:val="00D16DEE"/>
    <w:rsid w:val="00D16EB8"/>
    <w:rsid w:val="00D16F22"/>
    <w:rsid w:val="00D1713B"/>
    <w:rsid w:val="00D174E5"/>
    <w:rsid w:val="00D17761"/>
    <w:rsid w:val="00D17CE8"/>
    <w:rsid w:val="00D17E57"/>
    <w:rsid w:val="00D17F37"/>
    <w:rsid w:val="00D17FD6"/>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6F2"/>
    <w:rsid w:val="00D25C26"/>
    <w:rsid w:val="00D261F9"/>
    <w:rsid w:val="00D261FB"/>
    <w:rsid w:val="00D26283"/>
    <w:rsid w:val="00D26288"/>
    <w:rsid w:val="00D263B5"/>
    <w:rsid w:val="00D263F5"/>
    <w:rsid w:val="00D26586"/>
    <w:rsid w:val="00D26A30"/>
    <w:rsid w:val="00D26DBE"/>
    <w:rsid w:val="00D26E45"/>
    <w:rsid w:val="00D273B0"/>
    <w:rsid w:val="00D2794A"/>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5D53"/>
    <w:rsid w:val="00D3609F"/>
    <w:rsid w:val="00D3610A"/>
    <w:rsid w:val="00D3646C"/>
    <w:rsid w:val="00D3668C"/>
    <w:rsid w:val="00D366D3"/>
    <w:rsid w:val="00D368DF"/>
    <w:rsid w:val="00D369EA"/>
    <w:rsid w:val="00D36AA3"/>
    <w:rsid w:val="00D36C8E"/>
    <w:rsid w:val="00D36D08"/>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1D45"/>
    <w:rsid w:val="00D421D9"/>
    <w:rsid w:val="00D422E4"/>
    <w:rsid w:val="00D429DA"/>
    <w:rsid w:val="00D42A16"/>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5F07"/>
    <w:rsid w:val="00D464C9"/>
    <w:rsid w:val="00D466E5"/>
    <w:rsid w:val="00D467C7"/>
    <w:rsid w:val="00D4688E"/>
    <w:rsid w:val="00D469DA"/>
    <w:rsid w:val="00D46F2D"/>
    <w:rsid w:val="00D471EF"/>
    <w:rsid w:val="00D472FF"/>
    <w:rsid w:val="00D4739D"/>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3E"/>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5B1"/>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0A8"/>
    <w:rsid w:val="00D7123A"/>
    <w:rsid w:val="00D71267"/>
    <w:rsid w:val="00D71F20"/>
    <w:rsid w:val="00D73347"/>
    <w:rsid w:val="00D73A3C"/>
    <w:rsid w:val="00D73A6B"/>
    <w:rsid w:val="00D73B86"/>
    <w:rsid w:val="00D73CC9"/>
    <w:rsid w:val="00D73DAD"/>
    <w:rsid w:val="00D73E0D"/>
    <w:rsid w:val="00D73F17"/>
    <w:rsid w:val="00D7434F"/>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0AB"/>
    <w:rsid w:val="00D801F7"/>
    <w:rsid w:val="00D8036A"/>
    <w:rsid w:val="00D8042B"/>
    <w:rsid w:val="00D805F2"/>
    <w:rsid w:val="00D80AB8"/>
    <w:rsid w:val="00D80C93"/>
    <w:rsid w:val="00D80CCB"/>
    <w:rsid w:val="00D810AD"/>
    <w:rsid w:val="00D81307"/>
    <w:rsid w:val="00D817FD"/>
    <w:rsid w:val="00D8197E"/>
    <w:rsid w:val="00D81BB3"/>
    <w:rsid w:val="00D81C74"/>
    <w:rsid w:val="00D81E9C"/>
    <w:rsid w:val="00D820A7"/>
    <w:rsid w:val="00D820F3"/>
    <w:rsid w:val="00D82628"/>
    <w:rsid w:val="00D829AC"/>
    <w:rsid w:val="00D83401"/>
    <w:rsid w:val="00D83597"/>
    <w:rsid w:val="00D83762"/>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19F"/>
    <w:rsid w:val="00D9532A"/>
    <w:rsid w:val="00D953DD"/>
    <w:rsid w:val="00D957C0"/>
    <w:rsid w:val="00D95B3C"/>
    <w:rsid w:val="00D95BF0"/>
    <w:rsid w:val="00D95BFF"/>
    <w:rsid w:val="00D95D70"/>
    <w:rsid w:val="00D95F8C"/>
    <w:rsid w:val="00D96193"/>
    <w:rsid w:val="00D9635F"/>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0A0"/>
    <w:rsid w:val="00DA4397"/>
    <w:rsid w:val="00DA43CA"/>
    <w:rsid w:val="00DA43DD"/>
    <w:rsid w:val="00DA46AB"/>
    <w:rsid w:val="00DA4735"/>
    <w:rsid w:val="00DA492A"/>
    <w:rsid w:val="00DA4B10"/>
    <w:rsid w:val="00DA4D11"/>
    <w:rsid w:val="00DA4DEB"/>
    <w:rsid w:val="00DA50C0"/>
    <w:rsid w:val="00DA5A53"/>
    <w:rsid w:val="00DA5BD8"/>
    <w:rsid w:val="00DA5CA9"/>
    <w:rsid w:val="00DA5E17"/>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0ABD"/>
    <w:rsid w:val="00DB11F5"/>
    <w:rsid w:val="00DB1539"/>
    <w:rsid w:val="00DB164A"/>
    <w:rsid w:val="00DB191A"/>
    <w:rsid w:val="00DB1BCB"/>
    <w:rsid w:val="00DB1D7B"/>
    <w:rsid w:val="00DB1DEC"/>
    <w:rsid w:val="00DB1F98"/>
    <w:rsid w:val="00DB2551"/>
    <w:rsid w:val="00DB288E"/>
    <w:rsid w:val="00DB2D21"/>
    <w:rsid w:val="00DB2E9E"/>
    <w:rsid w:val="00DB31AE"/>
    <w:rsid w:val="00DB35C7"/>
    <w:rsid w:val="00DB39DE"/>
    <w:rsid w:val="00DB3D52"/>
    <w:rsid w:val="00DB4146"/>
    <w:rsid w:val="00DB4174"/>
    <w:rsid w:val="00DB4193"/>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905"/>
    <w:rsid w:val="00DB7C6E"/>
    <w:rsid w:val="00DB7D62"/>
    <w:rsid w:val="00DB7D8C"/>
    <w:rsid w:val="00DB7E8C"/>
    <w:rsid w:val="00DC0344"/>
    <w:rsid w:val="00DC0671"/>
    <w:rsid w:val="00DC0715"/>
    <w:rsid w:val="00DC091F"/>
    <w:rsid w:val="00DC09FF"/>
    <w:rsid w:val="00DC0BAC"/>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AF4"/>
    <w:rsid w:val="00DC2B8B"/>
    <w:rsid w:val="00DC2E8C"/>
    <w:rsid w:val="00DC3131"/>
    <w:rsid w:val="00DC35E3"/>
    <w:rsid w:val="00DC3E1F"/>
    <w:rsid w:val="00DC4287"/>
    <w:rsid w:val="00DC45F4"/>
    <w:rsid w:val="00DC47C8"/>
    <w:rsid w:val="00DC4B72"/>
    <w:rsid w:val="00DC4D82"/>
    <w:rsid w:val="00DC4E9C"/>
    <w:rsid w:val="00DC4F46"/>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444"/>
    <w:rsid w:val="00DD0C25"/>
    <w:rsid w:val="00DD0C93"/>
    <w:rsid w:val="00DD0E0A"/>
    <w:rsid w:val="00DD128A"/>
    <w:rsid w:val="00DD12B1"/>
    <w:rsid w:val="00DD12B5"/>
    <w:rsid w:val="00DD1422"/>
    <w:rsid w:val="00DD170E"/>
    <w:rsid w:val="00DD1947"/>
    <w:rsid w:val="00DD1A59"/>
    <w:rsid w:val="00DD1A71"/>
    <w:rsid w:val="00DD1B8C"/>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5CE"/>
    <w:rsid w:val="00DD49D3"/>
    <w:rsid w:val="00DD5001"/>
    <w:rsid w:val="00DD5528"/>
    <w:rsid w:val="00DD621B"/>
    <w:rsid w:val="00DD6396"/>
    <w:rsid w:val="00DD642D"/>
    <w:rsid w:val="00DD6C70"/>
    <w:rsid w:val="00DD6CED"/>
    <w:rsid w:val="00DD6DA2"/>
    <w:rsid w:val="00DD7583"/>
    <w:rsid w:val="00DD761C"/>
    <w:rsid w:val="00DD7D9F"/>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8B"/>
    <w:rsid w:val="00DF0FE6"/>
    <w:rsid w:val="00DF1300"/>
    <w:rsid w:val="00DF1758"/>
    <w:rsid w:val="00DF1804"/>
    <w:rsid w:val="00DF1ADA"/>
    <w:rsid w:val="00DF1DE2"/>
    <w:rsid w:val="00DF1FD6"/>
    <w:rsid w:val="00DF27C9"/>
    <w:rsid w:val="00DF2DDB"/>
    <w:rsid w:val="00DF3195"/>
    <w:rsid w:val="00DF32AF"/>
    <w:rsid w:val="00DF3307"/>
    <w:rsid w:val="00DF3568"/>
    <w:rsid w:val="00DF3A17"/>
    <w:rsid w:val="00DF3A6C"/>
    <w:rsid w:val="00DF3BA2"/>
    <w:rsid w:val="00DF4158"/>
    <w:rsid w:val="00DF4250"/>
    <w:rsid w:val="00DF4430"/>
    <w:rsid w:val="00DF4920"/>
    <w:rsid w:val="00DF492E"/>
    <w:rsid w:val="00DF4C07"/>
    <w:rsid w:val="00DF4D09"/>
    <w:rsid w:val="00DF4DEA"/>
    <w:rsid w:val="00DF4F19"/>
    <w:rsid w:val="00DF5046"/>
    <w:rsid w:val="00DF5270"/>
    <w:rsid w:val="00DF55F3"/>
    <w:rsid w:val="00DF576F"/>
    <w:rsid w:val="00DF5C3F"/>
    <w:rsid w:val="00DF6014"/>
    <w:rsid w:val="00DF648A"/>
    <w:rsid w:val="00DF6553"/>
    <w:rsid w:val="00DF6824"/>
    <w:rsid w:val="00DF7226"/>
    <w:rsid w:val="00DF7405"/>
    <w:rsid w:val="00DF7879"/>
    <w:rsid w:val="00E000AA"/>
    <w:rsid w:val="00E004D1"/>
    <w:rsid w:val="00E00633"/>
    <w:rsid w:val="00E006CC"/>
    <w:rsid w:val="00E00A07"/>
    <w:rsid w:val="00E00C6B"/>
    <w:rsid w:val="00E00EFF"/>
    <w:rsid w:val="00E011DE"/>
    <w:rsid w:val="00E0138A"/>
    <w:rsid w:val="00E013CA"/>
    <w:rsid w:val="00E015AA"/>
    <w:rsid w:val="00E0179B"/>
    <w:rsid w:val="00E019EA"/>
    <w:rsid w:val="00E01D68"/>
    <w:rsid w:val="00E01F9F"/>
    <w:rsid w:val="00E02122"/>
    <w:rsid w:val="00E02250"/>
    <w:rsid w:val="00E028E6"/>
    <w:rsid w:val="00E02C20"/>
    <w:rsid w:val="00E02CD9"/>
    <w:rsid w:val="00E032C1"/>
    <w:rsid w:val="00E0358F"/>
    <w:rsid w:val="00E039C0"/>
    <w:rsid w:val="00E039CE"/>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3D65"/>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17E18"/>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BD8"/>
    <w:rsid w:val="00E21CCC"/>
    <w:rsid w:val="00E21FD8"/>
    <w:rsid w:val="00E22352"/>
    <w:rsid w:val="00E224C9"/>
    <w:rsid w:val="00E226D4"/>
    <w:rsid w:val="00E229F7"/>
    <w:rsid w:val="00E22A10"/>
    <w:rsid w:val="00E22EE3"/>
    <w:rsid w:val="00E23179"/>
    <w:rsid w:val="00E231EB"/>
    <w:rsid w:val="00E23224"/>
    <w:rsid w:val="00E232DB"/>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6D44"/>
    <w:rsid w:val="00E26D76"/>
    <w:rsid w:val="00E272A9"/>
    <w:rsid w:val="00E272C2"/>
    <w:rsid w:val="00E272FE"/>
    <w:rsid w:val="00E27445"/>
    <w:rsid w:val="00E30517"/>
    <w:rsid w:val="00E305B5"/>
    <w:rsid w:val="00E30608"/>
    <w:rsid w:val="00E3070A"/>
    <w:rsid w:val="00E308DA"/>
    <w:rsid w:val="00E30A72"/>
    <w:rsid w:val="00E30ABC"/>
    <w:rsid w:val="00E30D53"/>
    <w:rsid w:val="00E312BA"/>
    <w:rsid w:val="00E312CB"/>
    <w:rsid w:val="00E31371"/>
    <w:rsid w:val="00E31506"/>
    <w:rsid w:val="00E315D0"/>
    <w:rsid w:val="00E315DA"/>
    <w:rsid w:val="00E3210F"/>
    <w:rsid w:val="00E32156"/>
    <w:rsid w:val="00E327EE"/>
    <w:rsid w:val="00E32E0E"/>
    <w:rsid w:val="00E33069"/>
    <w:rsid w:val="00E330DC"/>
    <w:rsid w:val="00E333CE"/>
    <w:rsid w:val="00E33802"/>
    <w:rsid w:val="00E33814"/>
    <w:rsid w:val="00E339C6"/>
    <w:rsid w:val="00E33BB9"/>
    <w:rsid w:val="00E33C17"/>
    <w:rsid w:val="00E33E4D"/>
    <w:rsid w:val="00E34438"/>
    <w:rsid w:val="00E34475"/>
    <w:rsid w:val="00E3457A"/>
    <w:rsid w:val="00E34F08"/>
    <w:rsid w:val="00E3506A"/>
    <w:rsid w:val="00E35F47"/>
    <w:rsid w:val="00E362BC"/>
    <w:rsid w:val="00E363D1"/>
    <w:rsid w:val="00E3697F"/>
    <w:rsid w:val="00E37772"/>
    <w:rsid w:val="00E377BF"/>
    <w:rsid w:val="00E37C25"/>
    <w:rsid w:val="00E37EB7"/>
    <w:rsid w:val="00E37FAB"/>
    <w:rsid w:val="00E40362"/>
    <w:rsid w:val="00E40954"/>
    <w:rsid w:val="00E40DAE"/>
    <w:rsid w:val="00E413B9"/>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43"/>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4E9D"/>
    <w:rsid w:val="00E5509F"/>
    <w:rsid w:val="00E5515E"/>
    <w:rsid w:val="00E556A3"/>
    <w:rsid w:val="00E55BCA"/>
    <w:rsid w:val="00E55E17"/>
    <w:rsid w:val="00E55F3F"/>
    <w:rsid w:val="00E563BA"/>
    <w:rsid w:val="00E56DA1"/>
    <w:rsid w:val="00E56F30"/>
    <w:rsid w:val="00E5711F"/>
    <w:rsid w:val="00E5719D"/>
    <w:rsid w:val="00E5765B"/>
    <w:rsid w:val="00E57A41"/>
    <w:rsid w:val="00E57A8F"/>
    <w:rsid w:val="00E6000E"/>
    <w:rsid w:val="00E60283"/>
    <w:rsid w:val="00E602C9"/>
    <w:rsid w:val="00E608B7"/>
    <w:rsid w:val="00E60C1C"/>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67"/>
    <w:rsid w:val="00E647B7"/>
    <w:rsid w:val="00E6503C"/>
    <w:rsid w:val="00E65522"/>
    <w:rsid w:val="00E65E6B"/>
    <w:rsid w:val="00E65FF5"/>
    <w:rsid w:val="00E66011"/>
    <w:rsid w:val="00E6640D"/>
    <w:rsid w:val="00E66477"/>
    <w:rsid w:val="00E6682F"/>
    <w:rsid w:val="00E66A1B"/>
    <w:rsid w:val="00E66E04"/>
    <w:rsid w:val="00E671F3"/>
    <w:rsid w:val="00E674B6"/>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836"/>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295"/>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46D"/>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B8A"/>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5E"/>
    <w:rsid w:val="00EA0281"/>
    <w:rsid w:val="00EA0BD3"/>
    <w:rsid w:val="00EA0BFA"/>
    <w:rsid w:val="00EA0E05"/>
    <w:rsid w:val="00EA0E10"/>
    <w:rsid w:val="00EA1010"/>
    <w:rsid w:val="00EA14FB"/>
    <w:rsid w:val="00EA15D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239"/>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7B"/>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816"/>
    <w:rsid w:val="00EC0930"/>
    <w:rsid w:val="00EC117E"/>
    <w:rsid w:val="00EC13E4"/>
    <w:rsid w:val="00EC1771"/>
    <w:rsid w:val="00EC183D"/>
    <w:rsid w:val="00EC1D83"/>
    <w:rsid w:val="00EC1F79"/>
    <w:rsid w:val="00EC2106"/>
    <w:rsid w:val="00EC2591"/>
    <w:rsid w:val="00EC2E21"/>
    <w:rsid w:val="00EC331F"/>
    <w:rsid w:val="00EC3454"/>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356"/>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328"/>
    <w:rsid w:val="00ED7140"/>
    <w:rsid w:val="00ED7292"/>
    <w:rsid w:val="00ED7E94"/>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2EA3"/>
    <w:rsid w:val="00EE3203"/>
    <w:rsid w:val="00EE33A6"/>
    <w:rsid w:val="00EE3DCB"/>
    <w:rsid w:val="00EE3F05"/>
    <w:rsid w:val="00EE3F7F"/>
    <w:rsid w:val="00EE48AC"/>
    <w:rsid w:val="00EE49E0"/>
    <w:rsid w:val="00EE5112"/>
    <w:rsid w:val="00EE515B"/>
    <w:rsid w:val="00EE5289"/>
    <w:rsid w:val="00EE52B9"/>
    <w:rsid w:val="00EE5553"/>
    <w:rsid w:val="00EE559E"/>
    <w:rsid w:val="00EE569A"/>
    <w:rsid w:val="00EE570A"/>
    <w:rsid w:val="00EE5CF1"/>
    <w:rsid w:val="00EE62B4"/>
    <w:rsid w:val="00EE6359"/>
    <w:rsid w:val="00EE636D"/>
    <w:rsid w:val="00EE66B1"/>
    <w:rsid w:val="00EE67A5"/>
    <w:rsid w:val="00EE7D91"/>
    <w:rsid w:val="00EE7D98"/>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0F4"/>
    <w:rsid w:val="00EF32A3"/>
    <w:rsid w:val="00EF34CD"/>
    <w:rsid w:val="00EF3553"/>
    <w:rsid w:val="00EF3777"/>
    <w:rsid w:val="00EF39A6"/>
    <w:rsid w:val="00EF3A28"/>
    <w:rsid w:val="00EF3A3D"/>
    <w:rsid w:val="00EF3A4A"/>
    <w:rsid w:val="00EF3A65"/>
    <w:rsid w:val="00EF3CB8"/>
    <w:rsid w:val="00EF3D43"/>
    <w:rsid w:val="00EF3FBA"/>
    <w:rsid w:val="00EF447D"/>
    <w:rsid w:val="00EF493B"/>
    <w:rsid w:val="00EF4AB5"/>
    <w:rsid w:val="00EF4DAE"/>
    <w:rsid w:val="00EF4F32"/>
    <w:rsid w:val="00EF50DC"/>
    <w:rsid w:val="00EF5247"/>
    <w:rsid w:val="00EF5326"/>
    <w:rsid w:val="00EF5593"/>
    <w:rsid w:val="00EF5861"/>
    <w:rsid w:val="00EF5E32"/>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7DA"/>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026"/>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14"/>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7E2"/>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519"/>
    <w:rsid w:val="00F3458D"/>
    <w:rsid w:val="00F346BC"/>
    <w:rsid w:val="00F35181"/>
    <w:rsid w:val="00F3521B"/>
    <w:rsid w:val="00F3524E"/>
    <w:rsid w:val="00F3543C"/>
    <w:rsid w:val="00F35561"/>
    <w:rsid w:val="00F35865"/>
    <w:rsid w:val="00F35991"/>
    <w:rsid w:val="00F35A79"/>
    <w:rsid w:val="00F35C82"/>
    <w:rsid w:val="00F35E92"/>
    <w:rsid w:val="00F36190"/>
    <w:rsid w:val="00F3647B"/>
    <w:rsid w:val="00F364D1"/>
    <w:rsid w:val="00F3651B"/>
    <w:rsid w:val="00F3674B"/>
    <w:rsid w:val="00F369F3"/>
    <w:rsid w:val="00F370CB"/>
    <w:rsid w:val="00F377A2"/>
    <w:rsid w:val="00F37922"/>
    <w:rsid w:val="00F37AE3"/>
    <w:rsid w:val="00F37AEF"/>
    <w:rsid w:val="00F408F7"/>
    <w:rsid w:val="00F4097B"/>
    <w:rsid w:val="00F40B7E"/>
    <w:rsid w:val="00F4125D"/>
    <w:rsid w:val="00F4129C"/>
    <w:rsid w:val="00F41A61"/>
    <w:rsid w:val="00F42373"/>
    <w:rsid w:val="00F42400"/>
    <w:rsid w:val="00F42714"/>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7E3"/>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8A"/>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5FB"/>
    <w:rsid w:val="00F6474A"/>
    <w:rsid w:val="00F64966"/>
    <w:rsid w:val="00F64D85"/>
    <w:rsid w:val="00F64F9F"/>
    <w:rsid w:val="00F6522A"/>
    <w:rsid w:val="00F65604"/>
    <w:rsid w:val="00F6562D"/>
    <w:rsid w:val="00F657FF"/>
    <w:rsid w:val="00F65E6F"/>
    <w:rsid w:val="00F660B8"/>
    <w:rsid w:val="00F660E7"/>
    <w:rsid w:val="00F6624A"/>
    <w:rsid w:val="00F664FC"/>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616"/>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4FC4"/>
    <w:rsid w:val="00F75549"/>
    <w:rsid w:val="00F7564B"/>
    <w:rsid w:val="00F75CDB"/>
    <w:rsid w:val="00F76226"/>
    <w:rsid w:val="00F76337"/>
    <w:rsid w:val="00F763DF"/>
    <w:rsid w:val="00F76525"/>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700"/>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16"/>
    <w:rsid w:val="00F91DAC"/>
    <w:rsid w:val="00F91DB1"/>
    <w:rsid w:val="00F91F7C"/>
    <w:rsid w:val="00F92174"/>
    <w:rsid w:val="00F923DB"/>
    <w:rsid w:val="00F92725"/>
    <w:rsid w:val="00F93A3D"/>
    <w:rsid w:val="00F93CDE"/>
    <w:rsid w:val="00F93D13"/>
    <w:rsid w:val="00F93EE6"/>
    <w:rsid w:val="00F94003"/>
    <w:rsid w:val="00F94412"/>
    <w:rsid w:val="00F94418"/>
    <w:rsid w:val="00F94524"/>
    <w:rsid w:val="00F94737"/>
    <w:rsid w:val="00F9473D"/>
    <w:rsid w:val="00F9495D"/>
    <w:rsid w:val="00F94967"/>
    <w:rsid w:val="00F95013"/>
    <w:rsid w:val="00F951BD"/>
    <w:rsid w:val="00F95F8B"/>
    <w:rsid w:val="00F9632D"/>
    <w:rsid w:val="00F96427"/>
    <w:rsid w:val="00F9644F"/>
    <w:rsid w:val="00F965D9"/>
    <w:rsid w:val="00F96842"/>
    <w:rsid w:val="00F969EB"/>
    <w:rsid w:val="00F96C7A"/>
    <w:rsid w:val="00F96CB6"/>
    <w:rsid w:val="00F96E7C"/>
    <w:rsid w:val="00F975B5"/>
    <w:rsid w:val="00F97652"/>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A86"/>
    <w:rsid w:val="00FA5C27"/>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CFB"/>
    <w:rsid w:val="00FB0F6E"/>
    <w:rsid w:val="00FB15D5"/>
    <w:rsid w:val="00FB1694"/>
    <w:rsid w:val="00FB18E8"/>
    <w:rsid w:val="00FB19D8"/>
    <w:rsid w:val="00FB228D"/>
    <w:rsid w:val="00FB22E5"/>
    <w:rsid w:val="00FB2803"/>
    <w:rsid w:val="00FB2864"/>
    <w:rsid w:val="00FB2F94"/>
    <w:rsid w:val="00FB32DA"/>
    <w:rsid w:val="00FB35AB"/>
    <w:rsid w:val="00FB35E4"/>
    <w:rsid w:val="00FB37B6"/>
    <w:rsid w:val="00FB38EA"/>
    <w:rsid w:val="00FB3CD6"/>
    <w:rsid w:val="00FB4065"/>
    <w:rsid w:val="00FB44CB"/>
    <w:rsid w:val="00FB4725"/>
    <w:rsid w:val="00FB4760"/>
    <w:rsid w:val="00FB47B5"/>
    <w:rsid w:val="00FB4B74"/>
    <w:rsid w:val="00FB50D6"/>
    <w:rsid w:val="00FB52FD"/>
    <w:rsid w:val="00FB54FE"/>
    <w:rsid w:val="00FB572E"/>
    <w:rsid w:val="00FB57A7"/>
    <w:rsid w:val="00FB5A6F"/>
    <w:rsid w:val="00FB5BE8"/>
    <w:rsid w:val="00FB5D73"/>
    <w:rsid w:val="00FB6228"/>
    <w:rsid w:val="00FB6401"/>
    <w:rsid w:val="00FB66B5"/>
    <w:rsid w:val="00FB6730"/>
    <w:rsid w:val="00FB67DD"/>
    <w:rsid w:val="00FB68CE"/>
    <w:rsid w:val="00FB694B"/>
    <w:rsid w:val="00FB6B9D"/>
    <w:rsid w:val="00FB6C5F"/>
    <w:rsid w:val="00FB6C8C"/>
    <w:rsid w:val="00FB70FE"/>
    <w:rsid w:val="00FB72CB"/>
    <w:rsid w:val="00FB77BB"/>
    <w:rsid w:val="00FB7A9C"/>
    <w:rsid w:val="00FB7E09"/>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14"/>
    <w:rsid w:val="00FC3BBC"/>
    <w:rsid w:val="00FC3EEB"/>
    <w:rsid w:val="00FC4278"/>
    <w:rsid w:val="00FC4423"/>
    <w:rsid w:val="00FC4516"/>
    <w:rsid w:val="00FC47D1"/>
    <w:rsid w:val="00FC4850"/>
    <w:rsid w:val="00FC4CA4"/>
    <w:rsid w:val="00FC4CD1"/>
    <w:rsid w:val="00FC4DD6"/>
    <w:rsid w:val="00FC5101"/>
    <w:rsid w:val="00FC545C"/>
    <w:rsid w:val="00FC553E"/>
    <w:rsid w:val="00FC56F2"/>
    <w:rsid w:val="00FC5F6D"/>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3AA"/>
    <w:rsid w:val="00FD3905"/>
    <w:rsid w:val="00FD3B15"/>
    <w:rsid w:val="00FD3B8A"/>
    <w:rsid w:val="00FD3CE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5F3"/>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95"/>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 w:val="00FF7BC0"/>
    <w:rsid w:val="1422E5E8"/>
    <w:rsid w:val="1DF5CA86"/>
    <w:rsid w:val="1E2DCBAF"/>
    <w:rsid w:val="216BF138"/>
    <w:rsid w:val="228410F4"/>
    <w:rsid w:val="25C39F3C"/>
    <w:rsid w:val="270C6505"/>
    <w:rsid w:val="310651E3"/>
    <w:rsid w:val="31BB9622"/>
    <w:rsid w:val="34386CEB"/>
    <w:rsid w:val="347B1C50"/>
    <w:rsid w:val="3FEF0CED"/>
    <w:rsid w:val="40C4012F"/>
    <w:rsid w:val="475B7921"/>
    <w:rsid w:val="4A8BCD78"/>
    <w:rsid w:val="513C2431"/>
    <w:rsid w:val="51E52EB9"/>
    <w:rsid w:val="5280976D"/>
    <w:rsid w:val="53D1B0B3"/>
    <w:rsid w:val="57159244"/>
    <w:rsid w:val="59134828"/>
    <w:rsid w:val="595D26D9"/>
    <w:rsid w:val="5C3BA651"/>
    <w:rsid w:val="5F017A16"/>
    <w:rsid w:val="61C57786"/>
    <w:rsid w:val="68348208"/>
    <w:rsid w:val="68CA4616"/>
    <w:rsid w:val="68F8D5F8"/>
    <w:rsid w:val="70E6B7E1"/>
    <w:rsid w:val="716AEA03"/>
    <w:rsid w:val="72F3014F"/>
    <w:rsid w:val="74BC5342"/>
    <w:rsid w:val="7B654758"/>
    <w:rsid w:val="7EA3898C"/>
    <w:rsid w:val="7EED9B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8C0419D2-EAC9-4A71-A88E-4C300D265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06CF6"/>
    <w:pPr>
      <w:overflowPunct w:val="0"/>
      <w:autoSpaceDE w:val="0"/>
      <w:autoSpaceDN w:val="0"/>
      <w:adjustRightInd w:val="0"/>
      <w:spacing w:after="180"/>
      <w:jc w:val="both"/>
      <w:textAlignment w:val="baseline"/>
    </w:pPr>
    <w:rPr>
      <w:rFonts w:ascii="Times New Roman" w:hAnsi="Times New Roman"/>
      <w:sz w:val="22"/>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8E44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28"/>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8E448A"/>
    <w:pPr>
      <w:pBdr>
        <w:top w:val="none" w:sz="0" w:space="0" w:color="auto"/>
      </w:pBdr>
      <w:spacing w:before="180"/>
      <w:outlineLvl w:val="1"/>
    </w:pPr>
    <w:rPr>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autoRedefine/>
    <w:qFormat/>
    <w:rsid w:val="00AF3D21"/>
    <w:pPr>
      <w:spacing w:before="120"/>
      <w:outlineLvl w:val="2"/>
    </w:pPr>
    <w:rPr>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lang w:val="en-US" w:eastAsia="zh-CN"/>
    </w:rPr>
  </w:style>
  <w:style w:type="paragraph" w:customStyle="1" w:styleId="00BodyText">
    <w:name w:val="00 BodyText"/>
    <w:basedOn w:val="a2"/>
    <w:pPr>
      <w:spacing w:after="220"/>
    </w:pPr>
    <w:rPr>
      <w:rFonts w:ascii="Arial" w:hAnsi="Arial"/>
      <w:lang w:val="en-US"/>
    </w:rPr>
  </w:style>
  <w:style w:type="paragraph" w:customStyle="1" w:styleId="11BodyText">
    <w:name w:val="11 BodyText"/>
    <w:basedOn w:val="a2"/>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rsid w:val="00B6090D"/>
    <w:pPr>
      <w:spacing w:before="120" w:after="120"/>
      <w:jc w:val="center"/>
    </w:pPr>
    <w:rPr>
      <w:b/>
      <w:bCs/>
    </w:rPr>
  </w:style>
  <w:style w:type="paragraph" w:customStyle="1" w:styleId="bodyCharCharChar">
    <w:name w:val="body Char Char Char"/>
    <w:basedOn w:val="a2"/>
    <w:pPr>
      <w:tabs>
        <w:tab w:val="left" w:pos="2160"/>
      </w:tabs>
      <w:spacing w:before="120" w:after="120" w:line="280" w:lineRule="atLeast"/>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pPr>
    <w:rPr>
      <w:rFonts w:ascii="Times" w:hAnsi="Times"/>
      <w:szCs w:val="24"/>
      <w:lang w:val="en-US"/>
    </w:rPr>
  </w:style>
  <w:style w:type="paragraph" w:styleId="26">
    <w:name w:val="Body Text 2"/>
    <w:basedOn w:val="a2"/>
    <w:link w:val="27"/>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pPr>
    <w:rPr>
      <w:rFonts w:ascii="New York" w:hAnsi="New York"/>
      <w:sz w:val="24"/>
      <w:lang w:val="en-US"/>
    </w:rPr>
  </w:style>
  <w:style w:type="table" w:styleId="af7">
    <w:name w:val="Table Grid"/>
    <w:aliases w:val="TableGrid"/>
    <w:basedOn w:val="a4"/>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8E448A"/>
    <w:rPr>
      <w:rFonts w:ascii="Arial" w:hAnsi="Arial"/>
      <w:sz w:val="2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8E448A"/>
    <w:rPr>
      <w:rFonts w:ascii="Arial" w:hAnsi="Arial"/>
      <w:sz w:val="24"/>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AF3D21"/>
    <w:rPr>
      <w:rFonts w:ascii="Arial" w:hAnsi="Arial"/>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목"/>
    <w:basedOn w:val="a2"/>
    <w:link w:val="aff1"/>
    <w:uiPriority w:val="99"/>
    <w:qFormat/>
    <w:rsid w:val="00FB7E09"/>
    <w:pPr>
      <w:overflowPunct/>
      <w:autoSpaceDE/>
      <w:autoSpaceDN/>
      <w:adjustRightInd/>
      <w:spacing w:after="0"/>
      <w:ind w:left="720"/>
      <w:textAlignment w:val="auto"/>
    </w:pPr>
    <w:rPr>
      <w:rFonts w:eastAsia="Times New Roman"/>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 w:val="22"/>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B6090D"/>
    <w:rPr>
      <w:rFonts w:ascii="Times New Roman" w:hAnsi="Times New Roman"/>
      <w:b/>
      <w:bCs/>
      <w:sz w:val="22"/>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sz w:val="22"/>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FB7E09"/>
    <w:rPr>
      <w:rFonts w:ascii="Times New Roman" w:eastAsia="Times New Roman" w:hAnsi="Times New Roman"/>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uiPriority w:val="20"/>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10"/>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 w:val="22"/>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1"/>
      </w:numPr>
      <w:ind w:left="1440"/>
    </w:pPr>
  </w:style>
  <w:style w:type="character" w:customStyle="1" w:styleId="RAN1bullet3Char">
    <w:name w:val="RAN1 bullet3 Char"/>
    <w:link w:val="RAN1bullet3"/>
    <w:qFormat/>
    <w:rsid w:val="00985729"/>
    <w:rPr>
      <w:rFonts w:ascii="Times" w:eastAsia="Batang" w:hAnsi="Times"/>
      <w:sz w:val="22"/>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2"/>
      </w:numPr>
      <w:ind w:left="0"/>
      <w:contextualSpacing/>
    </w:pPr>
    <w:rPr>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3"/>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4"/>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references0">
    <w:name w:val="references"/>
    <w:rsid w:val="00985729"/>
    <w:pPr>
      <w:numPr>
        <w:numId w:val="15"/>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6"/>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8"/>
      </w:numPr>
      <w:overflowPunct/>
      <w:autoSpaceDE/>
      <w:autoSpaceDN/>
      <w:adjustRightInd/>
      <w:spacing w:after="0"/>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textAlignment w:val="auto"/>
    </w:pPr>
    <w:rPr>
      <w:rFonts w:eastAsia="Times New Roman"/>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lang w:val="en-US"/>
    </w:rPr>
  </w:style>
  <w:style w:type="paragraph" w:customStyle="1" w:styleId="Style10ptChar">
    <w:name w:val="Style 10 pt Char"/>
    <w:basedOn w:val="a2"/>
    <w:rsid w:val="00985729"/>
    <w:pPr>
      <w:overflowPunct/>
      <w:autoSpaceDE/>
      <w:autoSpaceDN/>
      <w:adjustRightInd/>
      <w:spacing w:before="120" w:after="0" w:line="240" w:lineRule="exact"/>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7"/>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19"/>
      </w:numPr>
      <w:overflowPunct/>
      <w:autoSpaceDE/>
      <w:autoSpaceDN/>
      <w:adjustRightInd/>
      <w:spacing w:after="0"/>
      <w:textAlignment w:val="auto"/>
    </w:pPr>
    <w:rPr>
      <w:rFonts w:eastAsia="MS Mincho"/>
    </w:rPr>
  </w:style>
  <w:style w:type="paragraph" w:customStyle="1" w:styleId="PaperTableCell">
    <w:name w:val="PaperTableCell"/>
    <w:basedOn w:val="a2"/>
    <w:rsid w:val="00985729"/>
    <w:pPr>
      <w:overflowPunct/>
      <w:autoSpaceDE/>
      <w:autoSpaceDN/>
      <w:adjustRightInd/>
      <w:spacing w:after="0"/>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3"/>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20"/>
      </w:numPr>
      <w:spacing w:after="120"/>
    </w:pPr>
    <w:rPr>
      <w:rFonts w:eastAsia="MS Mincho"/>
      <w:lang w:eastAsia="en-GB"/>
    </w:rPr>
  </w:style>
  <w:style w:type="paragraph" w:customStyle="1" w:styleId="textintend2">
    <w:name w:val="text intend 2"/>
    <w:basedOn w:val="text"/>
    <w:rsid w:val="00985729"/>
    <w:pPr>
      <w:numPr>
        <w:numId w:val="21"/>
      </w:numPr>
      <w:spacing w:after="120"/>
    </w:pPr>
    <w:rPr>
      <w:rFonts w:eastAsia="MS Mincho"/>
      <w:lang w:eastAsia="en-GB"/>
    </w:rPr>
  </w:style>
  <w:style w:type="paragraph" w:customStyle="1" w:styleId="textintend3">
    <w:name w:val="text intend 3"/>
    <w:basedOn w:val="text"/>
    <w:rsid w:val="00985729"/>
    <w:pPr>
      <w:numPr>
        <w:numId w:val="22"/>
      </w:numPr>
      <w:spacing w:after="120"/>
    </w:pPr>
    <w:rPr>
      <w:rFonts w:eastAsia="MS Mincho"/>
      <w:lang w:eastAsia="en-GB"/>
    </w:rPr>
  </w:style>
  <w:style w:type="paragraph" w:customStyle="1" w:styleId="normalpuce">
    <w:name w:val="normal puce"/>
    <w:basedOn w:val="a2"/>
    <w:rsid w:val="00985729"/>
    <w:pPr>
      <w:widowControl w:val="0"/>
      <w:numPr>
        <w:numId w:val="24"/>
      </w:numPr>
      <w:spacing w:before="60" w:after="60"/>
    </w:pPr>
    <w:rPr>
      <w:rFonts w:eastAsia="MS Mincho"/>
      <w:lang w:eastAsia="en-GB"/>
    </w:rPr>
  </w:style>
  <w:style w:type="paragraph" w:customStyle="1" w:styleId="TdocHeading1">
    <w:name w:val="Tdoc_Heading_1"/>
    <w:basedOn w:val="1"/>
    <w:next w:val="a2"/>
    <w:autoRedefine/>
    <w:rsid w:val="00985729"/>
    <w:pPr>
      <w:keepLines w:val="0"/>
      <w:numPr>
        <w:numId w:val="25"/>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2"/>
    <w:rsid w:val="00985729"/>
    <w:pPr>
      <w:spacing w:after="240"/>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6"/>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textAlignment w:val="auto"/>
    </w:pPr>
    <w:rPr>
      <w:rFonts w:eastAsia="Malgun Gothic"/>
      <w:i/>
      <w:kern w:val="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8"/>
      </w:numPr>
      <w:pBdr>
        <w:top w:val="none" w:sz="0" w:space="0" w:color="auto"/>
      </w:pBdr>
      <w:overflowPunct/>
      <w:autoSpaceDE/>
      <w:autoSpaceDN/>
      <w:adjustRightInd/>
      <w:spacing w:after="60"/>
      <w:textAlignment w:val="auto"/>
    </w:pPr>
    <w:rPr>
      <w:rFonts w:ascii="Helvetica" w:eastAsia="Times New Roman" w:hAnsi="Helvetica"/>
      <w:b/>
      <w:bCs/>
      <w:kern w:val="32"/>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9"/>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textAlignment w:val="auto"/>
    </w:pPr>
    <w:rPr>
      <w:rFonts w:eastAsia="Malgun Gothic"/>
      <w:i/>
      <w:kern w:val="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3"/>
      </w:numPr>
      <w:overflowPunct/>
      <w:autoSpaceDE/>
      <w:autoSpaceDN/>
      <w:adjustRightInd/>
      <w:spacing w:before="120" w:after="120"/>
      <w:ind w:left="1167" w:hanging="283"/>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3"/>
      </w:numPr>
      <w:overflowPunct/>
      <w:autoSpaceDE/>
      <w:autoSpaceDN/>
      <w:adjustRightInd/>
      <w:spacing w:before="120" w:after="120"/>
      <w:ind w:left="1593"/>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4"/>
      </w:numPr>
      <w:tabs>
        <w:tab w:val="left" w:pos="851"/>
      </w:tabs>
      <w:overflowPunct/>
      <w:autoSpaceDE/>
      <w:autoSpaceDN/>
      <w:adjustRightInd/>
      <w:spacing w:after="0" w:line="360" w:lineRule="auto"/>
      <w:textAlignment w:val="auto"/>
    </w:pPr>
    <w:rPr>
      <w:rFonts w:ascii="Arial" w:eastAsia="MS Mincho" w:hAnsi="Arial" w:cs="MS PGothic"/>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1"/>
      </w:numPr>
    </w:pPr>
  </w:style>
  <w:style w:type="numbering" w:customStyle="1" w:styleId="StyleBulleted">
    <w:name w:val="Style Bulleted"/>
    <w:rsid w:val="00985729"/>
    <w:pPr>
      <w:numPr>
        <w:numId w:val="27"/>
      </w:numPr>
    </w:pPr>
  </w:style>
  <w:style w:type="numbering" w:customStyle="1" w:styleId="StyleBulletedSymbolsymbolLeft025Hanging0252">
    <w:name w:val="Style Bulleted Symbol (symbol) Left:  0.25&quot; Hanging:  0.25&quot;2"/>
    <w:rsid w:val="00985729"/>
    <w:pPr>
      <w:numPr>
        <w:numId w:val="32"/>
      </w:numPr>
    </w:pPr>
  </w:style>
  <w:style w:type="numbering" w:customStyle="1" w:styleId="StyleBulletedSymbolsymbolLeft025Hanging0251">
    <w:name w:val="Style Bulleted Symbol (symbol) Left:  0.25&quot; Hanging:  0.25&quot;1"/>
    <w:rsid w:val="00985729"/>
    <w:pPr>
      <w:numPr>
        <w:numId w:val="30"/>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5"/>
      </w:numPr>
      <w:overflowPunct/>
      <w:autoSpaceDE/>
      <w:autoSpaceDN/>
      <w:adjustRightInd/>
      <w:spacing w:before="60" w:after="60" w:line="256" w:lineRule="auto"/>
      <w:textAlignment w:val="auto"/>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8"/>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9"/>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Cs w:val="20"/>
      <w:u w:val="single"/>
    </w:rPr>
  </w:style>
  <w:style w:type="paragraph" w:customStyle="1" w:styleId="Listnumberdoublelinewide">
    <w:name w:val="List number double line (wide)"/>
    <w:rsid w:val="00985729"/>
    <w:pPr>
      <w:numPr>
        <w:numId w:val="36"/>
      </w:numPr>
      <w:spacing w:before="240"/>
    </w:pPr>
    <w:rPr>
      <w:rFonts w:ascii="Arial" w:eastAsia="Times New Roman" w:hAnsi="Arial"/>
      <w:lang w:eastAsia="en-US"/>
    </w:rPr>
  </w:style>
  <w:style w:type="paragraph" w:customStyle="1" w:styleId="Listnumbersinglelinewide">
    <w:name w:val="List number single line (wide)"/>
    <w:rsid w:val="00985729"/>
    <w:pPr>
      <w:numPr>
        <w:numId w:val="37"/>
      </w:numPr>
    </w:pPr>
    <w:rPr>
      <w:rFonts w:ascii="Arial" w:eastAsia="Times New Roman" w:hAnsi="Arial"/>
      <w:lang w:eastAsia="en-US"/>
    </w:rPr>
  </w:style>
  <w:style w:type="paragraph" w:customStyle="1" w:styleId="ListBulletwide">
    <w:name w:val="List Bullet (wide)"/>
    <w:rsid w:val="00985729"/>
    <w:pPr>
      <w:numPr>
        <w:numId w:val="40"/>
      </w:numPr>
    </w:pPr>
    <w:rPr>
      <w:rFonts w:ascii="Arial" w:eastAsia="Times New Roman" w:hAnsi="Arial"/>
      <w:lang w:eastAsia="en-US"/>
    </w:rPr>
  </w:style>
  <w:style w:type="paragraph" w:customStyle="1" w:styleId="ListBullet2wide">
    <w:name w:val="List Bullet 2 (wide)"/>
    <w:rsid w:val="00985729"/>
    <w:pPr>
      <w:numPr>
        <w:numId w:val="41"/>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2"/>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7357F"/>
    <w:rPr>
      <w:rFonts w:eastAsia="SimSun"/>
      <w:lang w:eastAsia="ja-JP"/>
    </w:rPr>
  </w:style>
  <w:style w:type="character" w:customStyle="1" w:styleId="ui-provider">
    <w:name w:val="ui-provider"/>
    <w:basedOn w:val="a3"/>
    <w:rsid w:val="00FD3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8967578">
      <w:bodyDiv w:val="1"/>
      <w:marLeft w:val="0"/>
      <w:marRight w:val="0"/>
      <w:marTop w:val="0"/>
      <w:marBottom w:val="0"/>
      <w:divBdr>
        <w:top w:val="none" w:sz="0" w:space="0" w:color="auto"/>
        <w:left w:val="none" w:sz="0" w:space="0" w:color="auto"/>
        <w:bottom w:val="none" w:sz="0" w:space="0" w:color="auto"/>
        <w:right w:val="none" w:sz="0" w:space="0" w:color="auto"/>
      </w:divBdr>
      <w:divsChild>
        <w:div w:id="2075271195">
          <w:marLeft w:val="1080"/>
          <w:marRight w:val="0"/>
          <w:marTop w:val="100"/>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6961242">
      <w:bodyDiv w:val="1"/>
      <w:marLeft w:val="0"/>
      <w:marRight w:val="0"/>
      <w:marTop w:val="0"/>
      <w:marBottom w:val="0"/>
      <w:divBdr>
        <w:top w:val="none" w:sz="0" w:space="0" w:color="auto"/>
        <w:left w:val="none" w:sz="0" w:space="0" w:color="auto"/>
        <w:bottom w:val="none" w:sz="0" w:space="0" w:color="auto"/>
        <w:right w:val="none" w:sz="0" w:space="0" w:color="auto"/>
      </w:divBdr>
      <w:divsChild>
        <w:div w:id="12419033">
          <w:marLeft w:val="1080"/>
          <w:marRight w:val="0"/>
          <w:marTop w:val="10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9826">
      <w:bodyDiv w:val="1"/>
      <w:marLeft w:val="0"/>
      <w:marRight w:val="0"/>
      <w:marTop w:val="0"/>
      <w:marBottom w:val="0"/>
      <w:divBdr>
        <w:top w:val="none" w:sz="0" w:space="0" w:color="auto"/>
        <w:left w:val="none" w:sz="0" w:space="0" w:color="auto"/>
        <w:bottom w:val="none" w:sz="0" w:space="0" w:color="auto"/>
        <w:right w:val="none" w:sz="0" w:space="0" w:color="auto"/>
      </w:divBdr>
      <w:divsChild>
        <w:div w:id="1696806427">
          <w:marLeft w:val="547"/>
          <w:marRight w:val="0"/>
          <w:marTop w:val="240"/>
          <w:marBottom w:val="0"/>
          <w:divBdr>
            <w:top w:val="none" w:sz="0" w:space="0" w:color="auto"/>
            <w:left w:val="none" w:sz="0" w:space="0" w:color="auto"/>
            <w:bottom w:val="none" w:sz="0" w:space="0" w:color="auto"/>
            <w:right w:val="none" w:sz="0" w:space="0" w:color="auto"/>
          </w:divBdr>
        </w:div>
        <w:div w:id="1079133441">
          <w:marLeft w:val="547"/>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2538967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25553390">
      <w:bodyDiv w:val="1"/>
      <w:marLeft w:val="0"/>
      <w:marRight w:val="0"/>
      <w:marTop w:val="0"/>
      <w:marBottom w:val="0"/>
      <w:divBdr>
        <w:top w:val="none" w:sz="0" w:space="0" w:color="auto"/>
        <w:left w:val="none" w:sz="0" w:space="0" w:color="auto"/>
        <w:bottom w:val="none" w:sz="0" w:space="0" w:color="auto"/>
        <w:right w:val="none" w:sz="0" w:space="0" w:color="auto"/>
      </w:divBdr>
      <w:divsChild>
        <w:div w:id="237713862">
          <w:marLeft w:val="547"/>
          <w:marRight w:val="0"/>
          <w:marTop w:val="240"/>
          <w:marBottom w:val="0"/>
          <w:divBdr>
            <w:top w:val="none" w:sz="0" w:space="0" w:color="auto"/>
            <w:left w:val="none" w:sz="0" w:space="0" w:color="auto"/>
            <w:bottom w:val="none" w:sz="0" w:space="0" w:color="auto"/>
            <w:right w:val="none" w:sz="0" w:space="0" w:color="auto"/>
          </w:divBdr>
        </w:div>
        <w:div w:id="1881932997">
          <w:marLeft w:val="547"/>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447915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chart" Target="charts/chart5.xml"/><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3.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jinliqiang.G08\Desktop\Drawing\CSI%20pre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jinliqiang.G08\Desktop\CSI%20pred.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jinliqiang\Desktop\RAN1%23118.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jinliqiang\Desktop\RAN1%23118.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jinliqiang.G08\Desktop\CSI%20pred.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689113998591879"/>
          <c:y val="0.13794491111028878"/>
          <c:w val="0.8182134388644875"/>
          <c:h val="0.6715415479444089"/>
        </c:manualLayout>
      </c:layout>
      <c:scatterChart>
        <c:scatterStyle val="smoothMarker"/>
        <c:varyColors val="0"/>
        <c:ser>
          <c:idx val="0"/>
          <c:order val="0"/>
          <c:tx>
            <c:v>H(20)</c:v>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xVal>
            <c:numRef>
              <c:f>'Peak performance'!$A$4:$AE$4</c:f>
              <c:numCache>
                <c:formatCode>General</c:formatCode>
                <c:ptCount val="31"/>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numCache>
            </c:numRef>
          </c:xVal>
          <c:yVal>
            <c:numRef>
              <c:f>'Peak performance'!$A$1:$AE$1</c:f>
              <c:numCache>
                <c:formatCode>General</c:formatCode>
                <c:ptCount val="31"/>
                <c:pt idx="0">
                  <c:v>0.72018819000000001</c:v>
                </c:pt>
                <c:pt idx="1">
                  <c:v>0.78153015999999997</c:v>
                </c:pt>
                <c:pt idx="2">
                  <c:v>0.85322671000000005</c:v>
                </c:pt>
                <c:pt idx="3">
                  <c:v>0.92275744999999998</c:v>
                </c:pt>
                <c:pt idx="4">
                  <c:v>0.97606643999999998</c:v>
                </c:pt>
                <c:pt idx="5">
                  <c:v>1</c:v>
                </c:pt>
                <c:pt idx="6">
                  <c:v>0.97934803999999998</c:v>
                </c:pt>
                <c:pt idx="7">
                  <c:v>0.92626277999999995</c:v>
                </c:pt>
                <c:pt idx="8">
                  <c:v>0.86027379000000004</c:v>
                </c:pt>
                <c:pt idx="9">
                  <c:v>0.79325846</c:v>
                </c:pt>
                <c:pt idx="10">
                  <c:v>0.73358840000000003</c:v>
                </c:pt>
                <c:pt idx="11">
                  <c:v>0.68852396000000005</c:v>
                </c:pt>
                <c:pt idx="12">
                  <c:v>0.66072770000000003</c:v>
                </c:pt>
                <c:pt idx="13">
                  <c:v>0.64852697999999998</c:v>
                </c:pt>
                <c:pt idx="14">
                  <c:v>0.64603697000000004</c:v>
                </c:pt>
                <c:pt idx="15">
                  <c:v>0.64623887000000002</c:v>
                </c:pt>
                <c:pt idx="16">
                  <c:v>0.64426826000000004</c:v>
                </c:pt>
                <c:pt idx="17">
                  <c:v>0.63657264000000002</c:v>
                </c:pt>
                <c:pt idx="18">
                  <c:v>0.62278498000000004</c:v>
                </c:pt>
                <c:pt idx="19">
                  <c:v>0.60475988999999997</c:v>
                </c:pt>
                <c:pt idx="20">
                  <c:v>0.58677148000000001</c:v>
                </c:pt>
                <c:pt idx="21">
                  <c:v>0.57187867999999997</c:v>
                </c:pt>
                <c:pt idx="22">
                  <c:v>0.56312357000000002</c:v>
                </c:pt>
                <c:pt idx="23">
                  <c:v>0.55723869000000004</c:v>
                </c:pt>
                <c:pt idx="24">
                  <c:v>0.55294569999999998</c:v>
                </c:pt>
                <c:pt idx="25">
                  <c:v>0.5474831</c:v>
                </c:pt>
                <c:pt idx="26">
                  <c:v>0.54100499000000002</c:v>
                </c:pt>
                <c:pt idx="27">
                  <c:v>0.53313953000000003</c:v>
                </c:pt>
                <c:pt idx="28">
                  <c:v>0.52331506999999999</c:v>
                </c:pt>
                <c:pt idx="29">
                  <c:v>0.51400769999999996</c:v>
                </c:pt>
                <c:pt idx="30">
                  <c:v>0.50618096000000001</c:v>
                </c:pt>
              </c:numCache>
            </c:numRef>
          </c:yVal>
          <c:smooth val="1"/>
          <c:extLst>
            <c:ext xmlns:c16="http://schemas.microsoft.com/office/drawing/2014/chart" uri="{C3380CC4-5D6E-409C-BE32-E72D297353CC}">
              <c16:uniqueId val="{00000000-F42C-4DEE-8005-26232643A501}"/>
            </c:ext>
          </c:extLst>
        </c:ser>
        <c:ser>
          <c:idx val="1"/>
          <c:order val="1"/>
          <c:tx>
            <c:v>H_pred(25)</c:v>
          </c:tx>
          <c:spPr>
            <a:ln w="22225" cap="rnd">
              <a:solidFill>
                <a:schemeClr val="accent2"/>
              </a:solidFill>
              <a:round/>
            </a:ln>
            <a:effectLst/>
          </c:spPr>
          <c:marker>
            <c:symbol val="square"/>
            <c:size val="6"/>
            <c:spPr>
              <a:solidFill>
                <a:schemeClr val="accent2"/>
              </a:solidFill>
              <a:ln w="9525">
                <a:solidFill>
                  <a:schemeClr val="accent2"/>
                </a:solidFill>
                <a:round/>
              </a:ln>
              <a:effectLst/>
            </c:spPr>
          </c:marker>
          <c:xVal>
            <c:numRef>
              <c:f>'Peak performance'!$A$4:$U$4</c:f>
              <c:numCache>
                <c:formatCode>General</c:formatCode>
                <c:ptCount val="21"/>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numCache>
            </c:numRef>
          </c:xVal>
          <c:yVal>
            <c:numRef>
              <c:f>'Peak performance'!$A$2:$U$2</c:f>
              <c:numCache>
                <c:formatCode>0.000</c:formatCode>
                <c:ptCount val="21"/>
                <c:pt idx="0">
                  <c:v>0.65656234999999996</c:v>
                </c:pt>
                <c:pt idx="1">
                  <c:v>0.65265236999999998</c:v>
                </c:pt>
                <c:pt idx="2">
                  <c:v>0.65210226999999998</c:v>
                </c:pt>
                <c:pt idx="3">
                  <c:v>0.66350863999999998</c:v>
                </c:pt>
                <c:pt idx="4">
                  <c:v>0.69007885999999996</c:v>
                </c:pt>
                <c:pt idx="5">
                  <c:v>0.73762497999999999</c:v>
                </c:pt>
                <c:pt idx="6">
                  <c:v>0.79670649999999998</c:v>
                </c:pt>
                <c:pt idx="7">
                  <c:v>0.86207195000000003</c:v>
                </c:pt>
                <c:pt idx="8">
                  <c:v>0.91761941999999996</c:v>
                </c:pt>
                <c:pt idx="9">
                  <c:v>0.95177206999999997</c:v>
                </c:pt>
                <c:pt idx="10">
                  <c:v>0.95468556999999998</c:v>
                </c:pt>
                <c:pt idx="11">
                  <c:v>0.92117475000000004</c:v>
                </c:pt>
                <c:pt idx="12">
                  <c:v>0.86469801999999996</c:v>
                </c:pt>
                <c:pt idx="13">
                  <c:v>0.80195415999999997</c:v>
                </c:pt>
                <c:pt idx="14">
                  <c:v>0.74353818000000005</c:v>
                </c:pt>
                <c:pt idx="15">
                  <c:v>0.69796866000000002</c:v>
                </c:pt>
                <c:pt idx="16">
                  <c:v>0.66861229</c:v>
                </c:pt>
                <c:pt idx="17">
                  <c:v>0.65350909000000001</c:v>
                </c:pt>
                <c:pt idx="18">
                  <c:v>0.64960121999999998</c:v>
                </c:pt>
                <c:pt idx="19">
                  <c:v>0.65101772000000002</c:v>
                </c:pt>
                <c:pt idx="20">
                  <c:v>0.65051375</c:v>
                </c:pt>
              </c:numCache>
            </c:numRef>
          </c:yVal>
          <c:smooth val="1"/>
          <c:extLst>
            <c:ext xmlns:c16="http://schemas.microsoft.com/office/drawing/2014/chart" uri="{C3380CC4-5D6E-409C-BE32-E72D297353CC}">
              <c16:uniqueId val="{00000001-F42C-4DEE-8005-26232643A501}"/>
            </c:ext>
          </c:extLst>
        </c:ser>
        <c:ser>
          <c:idx val="2"/>
          <c:order val="2"/>
          <c:tx>
            <c:v>H_pred(30)</c:v>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xVal>
            <c:numRef>
              <c:f>'Peak performance'!$A$4:$U$4</c:f>
              <c:numCache>
                <c:formatCode>General</c:formatCode>
                <c:ptCount val="21"/>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numCache>
            </c:numRef>
          </c:xVal>
          <c:yVal>
            <c:numRef>
              <c:f>'Peak performance'!$A$5:$U$5</c:f>
              <c:numCache>
                <c:formatCode>General</c:formatCode>
                <c:ptCount val="21"/>
                <c:pt idx="0">
                  <c:v>0.63897897999999997</c:v>
                </c:pt>
                <c:pt idx="1">
                  <c:v>0.65524455999999998</c:v>
                </c:pt>
                <c:pt idx="2">
                  <c:v>0.66975258000000004</c:v>
                </c:pt>
                <c:pt idx="3">
                  <c:v>0.67866576000000001</c:v>
                </c:pt>
                <c:pt idx="4">
                  <c:v>0.68079422000000001</c:v>
                </c:pt>
                <c:pt idx="5">
                  <c:v>0.67466837000000002</c:v>
                </c:pt>
                <c:pt idx="6">
                  <c:v>0.66954703000000004</c:v>
                </c:pt>
                <c:pt idx="7">
                  <c:v>0.66907989000000001</c:v>
                </c:pt>
                <c:pt idx="8">
                  <c:v>0.67582686000000003</c:v>
                </c:pt>
                <c:pt idx="9">
                  <c:v>0.69129808000000004</c:v>
                </c:pt>
                <c:pt idx="10">
                  <c:v>0.71589806</c:v>
                </c:pt>
                <c:pt idx="11">
                  <c:v>0.74856551000000005</c:v>
                </c:pt>
                <c:pt idx="12">
                  <c:v>0.78063421</c:v>
                </c:pt>
                <c:pt idx="13">
                  <c:v>0.80274798000000003</c:v>
                </c:pt>
                <c:pt idx="14">
                  <c:v>0.81018749000000001</c:v>
                </c:pt>
                <c:pt idx="15">
                  <c:v>0.80008915000000003</c:v>
                </c:pt>
                <c:pt idx="16">
                  <c:v>0.77394958000000003</c:v>
                </c:pt>
                <c:pt idx="17">
                  <c:v>0.73806316999999999</c:v>
                </c:pt>
                <c:pt idx="18">
                  <c:v>0.69952108999999996</c:v>
                </c:pt>
                <c:pt idx="19">
                  <c:v>0.66510241000000003</c:v>
                </c:pt>
                <c:pt idx="20">
                  <c:v>0.63932732999999997</c:v>
                </c:pt>
              </c:numCache>
            </c:numRef>
          </c:yVal>
          <c:smooth val="1"/>
          <c:extLst>
            <c:ext xmlns:c16="http://schemas.microsoft.com/office/drawing/2014/chart" uri="{C3380CC4-5D6E-409C-BE32-E72D297353CC}">
              <c16:uniqueId val="{00000002-F42C-4DEE-8005-26232643A501}"/>
            </c:ext>
          </c:extLst>
        </c:ser>
        <c:dLbls>
          <c:showLegendKey val="0"/>
          <c:showVal val="0"/>
          <c:showCatName val="0"/>
          <c:showSerName val="0"/>
          <c:showPercent val="0"/>
          <c:showBubbleSize val="0"/>
        </c:dLbls>
        <c:axId val="1976169455"/>
        <c:axId val="1980858367"/>
      </c:scatterChart>
      <c:valAx>
        <c:axId val="1976169455"/>
        <c:scaling>
          <c:orientation val="minMax"/>
          <c:max val="35"/>
          <c:min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zh-CN"/>
                  <a:t>slot</a:t>
                </a:r>
                <a:r>
                  <a:rPr lang="en-US" altLang="zh-CN" baseline="0"/>
                  <a:t> index</a:t>
                </a:r>
                <a:endParaRPr lang="zh-CN" altLang="en-US"/>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0858367"/>
        <c:crosses val="autoZero"/>
        <c:crossBetween val="midCat"/>
      </c:valAx>
      <c:valAx>
        <c:axId val="1980858367"/>
        <c:scaling>
          <c:orientation val="minMax"/>
          <c:max val="1"/>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SGCS</a:t>
                </a:r>
                <a:endParaRPr lang="zh-CN"/>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76169455"/>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Mean UPT</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'8slot_30kmh'!$AA$45:$AC$45</c:f>
              <c:numCache>
                <c:formatCode>0.0%</c:formatCode>
                <c:ptCount val="3"/>
                <c:pt idx="0">
                  <c:v>1.2695301193348993</c:v>
                </c:pt>
                <c:pt idx="1">
                  <c:v>1.1618471384432265</c:v>
                </c:pt>
                <c:pt idx="2">
                  <c:v>1</c:v>
                </c:pt>
              </c:numCache>
            </c:numRef>
          </c:val>
          <c:extLst>
            <c:ext xmlns:c16="http://schemas.microsoft.com/office/drawing/2014/chart" uri="{C3380CC4-5D6E-409C-BE32-E72D297353CC}">
              <c16:uniqueId val="{00000000-6317-4943-8B8C-D8CF2CDB4312}"/>
            </c:ext>
          </c:extLst>
        </c:ser>
        <c:ser>
          <c:idx val="1"/>
          <c:order val="1"/>
          <c:tx>
            <c:v>5% UPT</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'8slot_30kmh'!$AA$46:$AC$46</c:f>
              <c:numCache>
                <c:formatCode>0.0%</c:formatCode>
                <c:ptCount val="3"/>
                <c:pt idx="0">
                  <c:v>1.070022564102564</c:v>
                </c:pt>
                <c:pt idx="1">
                  <c:v>1.0261087179487178</c:v>
                </c:pt>
                <c:pt idx="2">
                  <c:v>1</c:v>
                </c:pt>
              </c:numCache>
            </c:numRef>
          </c:val>
          <c:extLst>
            <c:ext xmlns:c16="http://schemas.microsoft.com/office/drawing/2014/chart" uri="{C3380CC4-5D6E-409C-BE32-E72D297353CC}">
              <c16:uniqueId val="{00000001-6317-4943-8B8C-D8CF2CDB4312}"/>
            </c:ext>
          </c:extLst>
        </c:ser>
        <c:dLbls>
          <c:dLblPos val="outEnd"/>
          <c:showLegendKey val="0"/>
          <c:showVal val="1"/>
          <c:showCatName val="0"/>
          <c:showSerName val="0"/>
          <c:showPercent val="0"/>
          <c:showBubbleSize val="0"/>
        </c:dLbls>
        <c:gapWidth val="219"/>
        <c:overlap val="-27"/>
        <c:axId val="343983743"/>
        <c:axId val="766127247"/>
      </c:barChart>
      <c:catAx>
        <c:axId val="343983743"/>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127247"/>
        <c:crosses val="autoZero"/>
        <c:auto val="1"/>
        <c:lblAlgn val="ctr"/>
        <c:lblOffset val="100"/>
        <c:noMultiLvlLbl val="0"/>
      </c:catAx>
      <c:valAx>
        <c:axId val="76612724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837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Mean UPT</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Sheet4!$A$1:$C$1</c:f>
              <c:numCache>
                <c:formatCode>0.0%</c:formatCode>
                <c:ptCount val="3"/>
                <c:pt idx="0">
                  <c:v>1.052</c:v>
                </c:pt>
                <c:pt idx="1">
                  <c:v>1.0409999999999999</c:v>
                </c:pt>
                <c:pt idx="2">
                  <c:v>1</c:v>
                </c:pt>
              </c:numCache>
            </c:numRef>
          </c:val>
          <c:extLst>
            <c:ext xmlns:c16="http://schemas.microsoft.com/office/drawing/2014/chart" uri="{C3380CC4-5D6E-409C-BE32-E72D297353CC}">
              <c16:uniqueId val="{00000000-E45A-4456-9E65-25DEC1135D04}"/>
            </c:ext>
          </c:extLst>
        </c:ser>
        <c:ser>
          <c:idx val="1"/>
          <c:order val="1"/>
          <c:tx>
            <c:v>5% UPT</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Sheet4!$A$2:$C$2</c:f>
              <c:numCache>
                <c:formatCode>0.0%</c:formatCode>
                <c:ptCount val="3"/>
                <c:pt idx="0">
                  <c:v>1.0900000000000001</c:v>
                </c:pt>
                <c:pt idx="1">
                  <c:v>1.101</c:v>
                </c:pt>
                <c:pt idx="2">
                  <c:v>1</c:v>
                </c:pt>
              </c:numCache>
            </c:numRef>
          </c:val>
          <c:extLst>
            <c:ext xmlns:c16="http://schemas.microsoft.com/office/drawing/2014/chart" uri="{C3380CC4-5D6E-409C-BE32-E72D297353CC}">
              <c16:uniqueId val="{00000001-E45A-4456-9E65-25DEC1135D04}"/>
            </c:ext>
          </c:extLst>
        </c:ser>
        <c:dLbls>
          <c:dLblPos val="outEnd"/>
          <c:showLegendKey val="0"/>
          <c:showVal val="1"/>
          <c:showCatName val="0"/>
          <c:showSerName val="0"/>
          <c:showPercent val="0"/>
          <c:showBubbleSize val="0"/>
        </c:dLbls>
        <c:gapWidth val="219"/>
        <c:overlap val="-27"/>
        <c:axId val="343983743"/>
        <c:axId val="766127247"/>
      </c:barChart>
      <c:catAx>
        <c:axId val="3439837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127247"/>
        <c:crosses val="autoZero"/>
        <c:auto val="1"/>
        <c:lblAlgn val="ctr"/>
        <c:lblOffset val="100"/>
        <c:noMultiLvlLbl val="0"/>
      </c:catAx>
      <c:valAx>
        <c:axId val="76612724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837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bg1">
          <a:lumMod val="6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Mean UPT</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Sheet4!$A$6:$C$6</c:f>
              <c:numCache>
                <c:formatCode>0.00%</c:formatCode>
                <c:ptCount val="3"/>
                <c:pt idx="0">
                  <c:v>1.2230000000000001</c:v>
                </c:pt>
                <c:pt idx="1">
                  <c:v>1.1719999999999999</c:v>
                </c:pt>
                <c:pt idx="2" formatCode="0.0%">
                  <c:v>1</c:v>
                </c:pt>
              </c:numCache>
            </c:numRef>
          </c:val>
          <c:extLst>
            <c:ext xmlns:c16="http://schemas.microsoft.com/office/drawing/2014/chart" uri="{C3380CC4-5D6E-409C-BE32-E72D297353CC}">
              <c16:uniqueId val="{00000000-5F18-4CA2-A5AD-8A690C1B9D21}"/>
            </c:ext>
          </c:extLst>
        </c:ser>
        <c:ser>
          <c:idx val="1"/>
          <c:order val="1"/>
          <c:tx>
            <c:v>5% UPT</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Sheet4!$A$7:$C$7</c:f>
              <c:numCache>
                <c:formatCode>0.00%</c:formatCode>
                <c:ptCount val="3"/>
                <c:pt idx="0">
                  <c:v>1.389</c:v>
                </c:pt>
                <c:pt idx="1">
                  <c:v>1.349</c:v>
                </c:pt>
                <c:pt idx="2" formatCode="0.0%">
                  <c:v>1</c:v>
                </c:pt>
              </c:numCache>
            </c:numRef>
          </c:val>
          <c:extLst>
            <c:ext xmlns:c16="http://schemas.microsoft.com/office/drawing/2014/chart" uri="{C3380CC4-5D6E-409C-BE32-E72D297353CC}">
              <c16:uniqueId val="{00000001-5F18-4CA2-A5AD-8A690C1B9D21}"/>
            </c:ext>
          </c:extLst>
        </c:ser>
        <c:dLbls>
          <c:dLblPos val="outEnd"/>
          <c:showLegendKey val="0"/>
          <c:showVal val="1"/>
          <c:showCatName val="0"/>
          <c:showSerName val="0"/>
          <c:showPercent val="0"/>
          <c:showBubbleSize val="0"/>
        </c:dLbls>
        <c:gapWidth val="219"/>
        <c:overlap val="-27"/>
        <c:axId val="343983743"/>
        <c:axId val="766127247"/>
      </c:barChart>
      <c:catAx>
        <c:axId val="3439837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127247"/>
        <c:crosses val="autoZero"/>
        <c:auto val="1"/>
        <c:lblAlgn val="ctr"/>
        <c:lblOffset val="100"/>
        <c:noMultiLvlLbl val="0"/>
      </c:catAx>
      <c:valAx>
        <c:axId val="766127247"/>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837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bg1">
          <a:lumMod val="6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Mean UPT</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'8slot_30kmh'!$AA$105:$AC$105</c:f>
              <c:numCache>
                <c:formatCode>0.0%</c:formatCode>
                <c:ptCount val="3"/>
                <c:pt idx="0">
                  <c:v>1.3174360000000001</c:v>
                </c:pt>
                <c:pt idx="1">
                  <c:v>1.2245520000000001</c:v>
                </c:pt>
                <c:pt idx="2">
                  <c:v>1</c:v>
                </c:pt>
              </c:numCache>
            </c:numRef>
          </c:val>
          <c:extLst>
            <c:ext xmlns:c16="http://schemas.microsoft.com/office/drawing/2014/chart" uri="{C3380CC4-5D6E-409C-BE32-E72D297353CC}">
              <c16:uniqueId val="{00000000-CEEF-48A0-A58E-0EFDA24E59AD}"/>
            </c:ext>
          </c:extLst>
        </c:ser>
        <c:ser>
          <c:idx val="1"/>
          <c:order val="1"/>
          <c:tx>
            <c:v>5% UPT</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w/ AI prediction</c:v>
              </c:pt>
              <c:pt idx="1">
                <c:v>w/ non-AI prediction</c:v>
              </c:pt>
              <c:pt idx="2">
                <c:v>w/o prediction</c:v>
              </c:pt>
            </c:strLit>
          </c:cat>
          <c:val>
            <c:numRef>
              <c:f>'8slot_30kmh'!$AA$106:$AC$106</c:f>
              <c:numCache>
                <c:formatCode>0.0%</c:formatCode>
                <c:ptCount val="3"/>
                <c:pt idx="0">
                  <c:v>1.5170321</c:v>
                </c:pt>
                <c:pt idx="1">
                  <c:v>1.3101799000000001</c:v>
                </c:pt>
                <c:pt idx="2">
                  <c:v>1</c:v>
                </c:pt>
              </c:numCache>
            </c:numRef>
          </c:val>
          <c:extLst>
            <c:ext xmlns:c16="http://schemas.microsoft.com/office/drawing/2014/chart" uri="{C3380CC4-5D6E-409C-BE32-E72D297353CC}">
              <c16:uniqueId val="{00000001-CEEF-48A0-A58E-0EFDA24E59AD}"/>
            </c:ext>
          </c:extLst>
        </c:ser>
        <c:dLbls>
          <c:dLblPos val="outEnd"/>
          <c:showLegendKey val="0"/>
          <c:showVal val="1"/>
          <c:showCatName val="0"/>
          <c:showSerName val="0"/>
          <c:showPercent val="0"/>
          <c:showBubbleSize val="0"/>
        </c:dLbls>
        <c:gapWidth val="219"/>
        <c:overlap val="-27"/>
        <c:axId val="343983743"/>
        <c:axId val="766127247"/>
      </c:barChart>
      <c:catAx>
        <c:axId val="3439837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127247"/>
        <c:crosses val="autoZero"/>
        <c:auto val="1"/>
        <c:lblAlgn val="ctr"/>
        <c:lblOffset val="100"/>
        <c:noMultiLvlLbl val="0"/>
      </c:catAx>
      <c:valAx>
        <c:axId val="76612724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837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bg1">
          <a:lumMod val="6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3.xml><?xml version="1.0" encoding="utf-8"?>
<ds:datastoreItem xmlns:ds="http://schemas.openxmlformats.org/officeDocument/2006/customXml" ds:itemID="{DF93134E-61F0-49A5-A1BD-02882805E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2355</Words>
  <Characters>13428</Characters>
  <DocSecurity>0</DocSecurity>
  <Lines>111</Lines>
  <Paragraphs>31</Paragraphs>
  <ScaleCrop>false</ScaleCrop>
  <Company/>
  <LinksUpToDate>false</LinksUpToDate>
  <CharactersWithSpaces>15752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2011-11-10T15:49:00Z</cp:lastPrinted>
  <dcterms:created xsi:type="dcterms:W3CDTF">2024-08-09T07:37:00Z</dcterms:created>
  <dcterms:modified xsi:type="dcterms:W3CDTF">2024-08-09T07:37:00Z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